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10DDD" w14:textId="77777777" w:rsidR="00E70059" w:rsidRDefault="00E70059" w:rsidP="00E70059">
      <w:pPr>
        <w:spacing w:after="0" w:line="240" w:lineRule="auto"/>
        <w:ind w:left="567" w:hanging="567"/>
        <w:jc w:val="both"/>
        <w:rPr>
          <w:rFonts w:asciiTheme="majorHAnsi" w:hAnsiTheme="majorHAnsi"/>
          <w:b/>
          <w:bCs/>
          <w:sz w:val="24"/>
          <w:szCs w:val="24"/>
        </w:rPr>
      </w:pPr>
      <w:bookmarkStart w:id="0" w:name="OLE_LINK1"/>
      <w:r w:rsidRPr="00E70059">
        <w:rPr>
          <w:rFonts w:asciiTheme="majorHAnsi" w:hAnsiTheme="majorHAnsi"/>
          <w:b/>
          <w:bCs/>
          <w:sz w:val="24"/>
          <w:szCs w:val="24"/>
        </w:rPr>
        <w:t xml:space="preserve">Erklärung zur Datenverarbeitung </w:t>
      </w:r>
    </w:p>
    <w:p w14:paraId="4E220CF7" w14:textId="3CAFBC21" w:rsidR="00E70059" w:rsidRDefault="00E70059" w:rsidP="00E70059">
      <w:pPr>
        <w:spacing w:after="0" w:line="240" w:lineRule="auto"/>
        <w:ind w:left="567" w:hanging="567"/>
        <w:jc w:val="both"/>
        <w:rPr>
          <w:rFonts w:asciiTheme="majorHAnsi" w:hAnsiTheme="majorHAnsi"/>
          <w:b/>
          <w:bCs/>
          <w:sz w:val="24"/>
          <w:szCs w:val="24"/>
        </w:rPr>
      </w:pPr>
      <w:r w:rsidRPr="00E70059">
        <w:rPr>
          <w:rFonts w:asciiTheme="majorHAnsi" w:hAnsiTheme="majorHAnsi"/>
          <w:b/>
          <w:bCs/>
          <w:sz w:val="24"/>
          <w:szCs w:val="24"/>
        </w:rPr>
        <w:t>sowie Hinweise und Erklärungen zu Rechts-, Kontroll- und Strafvorschriften</w:t>
      </w:r>
      <w:bookmarkStart w:id="1" w:name="_Toc405363384"/>
    </w:p>
    <w:p w14:paraId="176402D4" w14:textId="77777777" w:rsidR="00E70059" w:rsidRPr="00E70059" w:rsidRDefault="00E70059" w:rsidP="00E70059">
      <w:pPr>
        <w:spacing w:after="0" w:line="240" w:lineRule="auto"/>
        <w:ind w:left="567" w:hanging="567"/>
        <w:jc w:val="both"/>
        <w:rPr>
          <w:rFonts w:asciiTheme="majorHAnsi" w:hAnsiTheme="majorHAnsi"/>
          <w:b/>
          <w:sz w:val="24"/>
          <w:szCs w:val="24"/>
        </w:rPr>
      </w:pPr>
    </w:p>
    <w:p w14:paraId="0B584C74" w14:textId="134AB18B" w:rsidR="00E70059" w:rsidRPr="00E70059" w:rsidRDefault="00E70059" w:rsidP="00E70059">
      <w:pPr>
        <w:tabs>
          <w:tab w:val="left" w:pos="567"/>
        </w:tabs>
        <w:ind w:left="567" w:hanging="567"/>
        <w:jc w:val="both"/>
        <w:rPr>
          <w:b/>
        </w:rPr>
      </w:pPr>
      <w:r w:rsidRPr="00E70059">
        <w:t>1</w:t>
      </w:r>
      <w:r w:rsidRPr="00E70059">
        <w:t>.</w:t>
      </w:r>
      <w:r w:rsidRPr="00E70059">
        <w:rPr>
          <w:b/>
        </w:rPr>
        <w:tab/>
      </w:r>
      <w:bookmarkEnd w:id="1"/>
      <w:r w:rsidRPr="00E70059">
        <w:t xml:space="preserve">Informationen auf der Grundlage der Artikel 24 und 13 Absatz 1 und 2 der Verordnung (EU) Nr. 2016/679 des Europäischen Parlaments und des Rates vom 27. April 2016 (Datenschutz-Grundverordnung - DSGVO; </w:t>
      </w:r>
      <w:proofErr w:type="spellStart"/>
      <w:r w:rsidRPr="00E70059">
        <w:t>ABl.</w:t>
      </w:r>
      <w:proofErr w:type="spellEnd"/>
      <w:r w:rsidRPr="00E70059">
        <w:t xml:space="preserve"> Nr. L 119 Seite 1)</w:t>
      </w:r>
    </w:p>
    <w:p w14:paraId="5579C71F" w14:textId="4D179F76" w:rsidR="00E70059" w:rsidRPr="004E1E8E" w:rsidRDefault="00E70059" w:rsidP="00E70059">
      <w:pPr>
        <w:keepNext/>
        <w:tabs>
          <w:tab w:val="left" w:pos="851"/>
        </w:tabs>
        <w:spacing w:before="120" w:after="120"/>
        <w:ind w:left="851" w:hanging="851"/>
        <w:outlineLvl w:val="0"/>
        <w:rPr>
          <w:sz w:val="18"/>
          <w:szCs w:val="18"/>
        </w:rPr>
      </w:pPr>
      <w:r w:rsidRPr="004E1E8E">
        <w:rPr>
          <w:sz w:val="18"/>
          <w:szCs w:val="18"/>
        </w:rPr>
        <w:t>1.1</w:t>
      </w:r>
      <w:r w:rsidRPr="004E1E8E">
        <w:rPr>
          <w:sz w:val="18"/>
          <w:szCs w:val="18"/>
        </w:rPr>
        <w:tab/>
        <w:t>Informationen auf der Grundlage der Artikel 24 und 13 Absatz 1 DSGVO</w:t>
      </w:r>
    </w:p>
    <w:p w14:paraId="3BD8C6F4" w14:textId="77777777" w:rsidR="00E70059" w:rsidRPr="004E1E8E" w:rsidRDefault="00E70059" w:rsidP="00E70059">
      <w:pPr>
        <w:pStyle w:val="Aufzhlung1x"/>
        <w:spacing w:after="120"/>
        <w:rPr>
          <w:rFonts w:cs="Arial"/>
          <w:sz w:val="18"/>
          <w:szCs w:val="18"/>
        </w:rPr>
      </w:pPr>
      <w:r w:rsidRPr="004E1E8E">
        <w:rPr>
          <w:rFonts w:cs="Arial"/>
          <w:sz w:val="18"/>
          <w:szCs w:val="18"/>
        </w:rPr>
        <w:t>Verantwortlicher im Sinne des Artikel 24 in Verbindung mit Artikel 13 Absatz 1 Buchstabe a) DSGVO ist das</w:t>
      </w:r>
    </w:p>
    <w:p w14:paraId="06555E8D" w14:textId="77777777" w:rsidR="00E70059" w:rsidRPr="004E1E8E" w:rsidRDefault="00E70059" w:rsidP="00E70059">
      <w:pPr>
        <w:pStyle w:val="Standard1x"/>
        <w:spacing w:before="0" w:after="0"/>
        <w:ind w:left="1418"/>
        <w:jc w:val="center"/>
        <w:rPr>
          <w:rFonts w:cs="Arial"/>
          <w:i/>
          <w:sz w:val="18"/>
          <w:szCs w:val="18"/>
        </w:rPr>
      </w:pPr>
      <w:r w:rsidRPr="004E1E8E">
        <w:rPr>
          <w:rFonts w:cs="Arial"/>
          <w:i/>
          <w:sz w:val="18"/>
          <w:szCs w:val="18"/>
        </w:rPr>
        <w:t>Ministerium für Landwirtschaft, Umwelt und Klimaschutz des Landes Brandenburg (MLUK)</w:t>
      </w:r>
    </w:p>
    <w:p w14:paraId="14190DE2" w14:textId="77777777" w:rsidR="00E70059" w:rsidRPr="004E1E8E" w:rsidRDefault="00E70059" w:rsidP="00E70059">
      <w:pPr>
        <w:pStyle w:val="Standard1x"/>
        <w:spacing w:before="0" w:after="0"/>
        <w:ind w:left="1418"/>
        <w:jc w:val="center"/>
        <w:rPr>
          <w:rFonts w:cs="Arial"/>
          <w:i/>
          <w:sz w:val="18"/>
          <w:szCs w:val="18"/>
        </w:rPr>
      </w:pPr>
      <w:r w:rsidRPr="004E1E8E">
        <w:rPr>
          <w:rFonts w:cs="Arial"/>
          <w:i/>
          <w:sz w:val="18"/>
          <w:szCs w:val="18"/>
        </w:rPr>
        <w:t>Referat Haushalt</w:t>
      </w:r>
    </w:p>
    <w:p w14:paraId="20365598" w14:textId="77777777" w:rsidR="00E70059" w:rsidRPr="004E1E8E" w:rsidRDefault="00E70059" w:rsidP="00E70059">
      <w:pPr>
        <w:pStyle w:val="Standard1x"/>
        <w:spacing w:before="0" w:after="0"/>
        <w:ind w:left="1418"/>
        <w:jc w:val="center"/>
        <w:rPr>
          <w:rFonts w:cs="Arial"/>
          <w:i/>
          <w:sz w:val="18"/>
          <w:szCs w:val="18"/>
        </w:rPr>
      </w:pPr>
      <w:proofErr w:type="spellStart"/>
      <w:r w:rsidRPr="004E1E8E">
        <w:rPr>
          <w:rFonts w:cs="Arial"/>
          <w:i/>
          <w:sz w:val="18"/>
          <w:szCs w:val="18"/>
        </w:rPr>
        <w:t>BdH</w:t>
      </w:r>
      <w:proofErr w:type="spellEnd"/>
      <w:r w:rsidRPr="004E1E8E">
        <w:rPr>
          <w:rFonts w:cs="Arial"/>
          <w:i/>
          <w:sz w:val="18"/>
          <w:szCs w:val="18"/>
        </w:rPr>
        <w:t xml:space="preserve"> Thorsten </w:t>
      </w:r>
      <w:proofErr w:type="spellStart"/>
      <w:r w:rsidRPr="004E1E8E">
        <w:rPr>
          <w:rFonts w:cs="Arial"/>
          <w:i/>
          <w:sz w:val="18"/>
          <w:szCs w:val="18"/>
        </w:rPr>
        <w:t>Thaddey</w:t>
      </w:r>
      <w:proofErr w:type="spellEnd"/>
    </w:p>
    <w:p w14:paraId="5F7E6E6D" w14:textId="77777777" w:rsidR="00E70059" w:rsidRPr="004E1E8E" w:rsidRDefault="00E70059" w:rsidP="00E70059">
      <w:pPr>
        <w:pStyle w:val="Standard1x"/>
        <w:spacing w:before="0" w:after="0"/>
        <w:ind w:left="1418"/>
        <w:jc w:val="center"/>
        <w:rPr>
          <w:rFonts w:cs="Arial"/>
          <w:i/>
          <w:sz w:val="18"/>
          <w:szCs w:val="18"/>
        </w:rPr>
      </w:pPr>
      <w:r w:rsidRPr="004E1E8E">
        <w:rPr>
          <w:rFonts w:cs="Arial"/>
          <w:i/>
          <w:sz w:val="18"/>
          <w:szCs w:val="18"/>
        </w:rPr>
        <w:t>Postfach 60 11 50</w:t>
      </w:r>
    </w:p>
    <w:p w14:paraId="105F2D02" w14:textId="77777777" w:rsidR="00E70059" w:rsidRPr="004E1E8E" w:rsidRDefault="00E70059" w:rsidP="00E70059">
      <w:pPr>
        <w:pStyle w:val="Standard1x"/>
        <w:spacing w:before="0" w:after="120"/>
        <w:ind w:left="1418"/>
        <w:jc w:val="center"/>
        <w:rPr>
          <w:rFonts w:cs="Arial"/>
          <w:i/>
          <w:sz w:val="18"/>
          <w:szCs w:val="18"/>
        </w:rPr>
      </w:pPr>
      <w:r w:rsidRPr="004E1E8E">
        <w:rPr>
          <w:rFonts w:cs="Arial"/>
          <w:i/>
          <w:sz w:val="18"/>
          <w:szCs w:val="18"/>
        </w:rPr>
        <w:t>14411 Potsdam.</w:t>
      </w:r>
    </w:p>
    <w:p w14:paraId="2E4E5E4D" w14:textId="77777777" w:rsidR="00E70059" w:rsidRPr="004E1E8E" w:rsidRDefault="00E70059" w:rsidP="00E70059">
      <w:pPr>
        <w:pStyle w:val="Aufzhlung1x"/>
        <w:spacing w:after="60"/>
        <w:rPr>
          <w:rFonts w:cs="Arial"/>
          <w:sz w:val="18"/>
          <w:szCs w:val="18"/>
        </w:rPr>
      </w:pPr>
      <w:r w:rsidRPr="004E1E8E">
        <w:rPr>
          <w:rFonts w:cs="Arial"/>
          <w:sz w:val="18"/>
          <w:szCs w:val="18"/>
        </w:rPr>
        <w:t>Der oder die Datenschutzbeauftragte im Sinne des Artikel 13 Absatz 1 Buchstabe b) DSGVO ist zu erreichen über</w:t>
      </w:r>
    </w:p>
    <w:p w14:paraId="0F8468C6" w14:textId="77777777" w:rsidR="00E70059" w:rsidRPr="004E1E8E" w:rsidRDefault="00E70059" w:rsidP="00E70059">
      <w:pPr>
        <w:pStyle w:val="Standard1x"/>
        <w:spacing w:after="120"/>
        <w:jc w:val="center"/>
        <w:rPr>
          <w:rFonts w:cs="Arial"/>
          <w:i/>
          <w:sz w:val="18"/>
          <w:szCs w:val="18"/>
        </w:rPr>
      </w:pPr>
      <w:r w:rsidRPr="004E1E8E">
        <w:rPr>
          <w:rFonts w:cs="Arial"/>
          <w:i/>
          <w:sz w:val="18"/>
          <w:szCs w:val="18"/>
        </w:rPr>
        <w:t>poststelle@m</w:t>
      </w:r>
      <w:r>
        <w:rPr>
          <w:rFonts w:cs="Arial"/>
          <w:i/>
          <w:sz w:val="18"/>
          <w:szCs w:val="18"/>
        </w:rPr>
        <w:t>leuv</w:t>
      </w:r>
      <w:r w:rsidRPr="004E1E8E">
        <w:rPr>
          <w:rFonts w:cs="Arial"/>
          <w:i/>
          <w:sz w:val="18"/>
          <w:szCs w:val="18"/>
        </w:rPr>
        <w:t>.brandenburg.de oder Telefon 0331 866-7189.</w:t>
      </w:r>
    </w:p>
    <w:p w14:paraId="65B41B44" w14:textId="77777777" w:rsidR="00E70059" w:rsidRPr="004E1E8E" w:rsidRDefault="00E70059" w:rsidP="00E70059">
      <w:pPr>
        <w:pStyle w:val="Aufzhlung1x"/>
        <w:spacing w:after="120"/>
        <w:rPr>
          <w:rFonts w:cs="Arial"/>
          <w:sz w:val="18"/>
          <w:szCs w:val="18"/>
        </w:rPr>
      </w:pPr>
      <w:r w:rsidRPr="004E1E8E">
        <w:rPr>
          <w:rFonts w:cs="Arial"/>
          <w:sz w:val="18"/>
          <w:szCs w:val="18"/>
        </w:rPr>
        <w:t>Die Verarbeitung Ihrer personenbezogenen Daten im Sinne des Artikel 13 Absatz 1 Buchstabe c) DSGVO erfolgt zu dem Zwecke der Beantragung, Auszahlung, Verwaltung und Überwachung der Förderung aus der Gemeinschaftsaufgabe „Verbesserung der Agrarstruktur und des Küstenschutzes“ bzw. auf der Grundlage anderer Rechtsvorschriften vor allem des Bundes, die Sie der nachfolgenden Nr. 5.2 entnehmen können. Diese Auflistung bezieht sich auf die zum Redaktionsschluss des Förderantrages geltenden Rechtsgrundlagen sowie deren später jeweils gültigen Fassungen.</w:t>
      </w:r>
    </w:p>
    <w:p w14:paraId="4986E767" w14:textId="77777777" w:rsidR="00E70059" w:rsidRPr="004E1E8E" w:rsidRDefault="00E70059" w:rsidP="00E70059">
      <w:pPr>
        <w:pStyle w:val="Aufzhlung1x"/>
        <w:spacing w:after="120"/>
        <w:rPr>
          <w:rFonts w:cs="Arial"/>
          <w:sz w:val="18"/>
          <w:szCs w:val="18"/>
        </w:rPr>
      </w:pPr>
      <w:r w:rsidRPr="004E1E8E">
        <w:rPr>
          <w:rFonts w:cs="Arial"/>
          <w:sz w:val="18"/>
          <w:szCs w:val="18"/>
        </w:rPr>
        <w:t xml:space="preserve">Die Verarbeitung personenbezogener Daten ist nach Artikel 6 Absatz 1 Buchstabe c) und e) und Absatz 3 DSGVO in Verbindung mit dem Bundesrecht (insbes. dem GAK-Gesetz) und Landesrecht rechtmäßig, da die Verarbeitung zur Erfüllung einer rechtlichen Verpflichtung, der das Haushaltsreferat als Verantwortlicher unterliegt, und zur Wahrnehmung einer Aufgabe, die im öffentlichen Interesse liegt, erforderlich ist. </w:t>
      </w:r>
    </w:p>
    <w:p w14:paraId="5768433E" w14:textId="77777777" w:rsidR="00E70059" w:rsidRPr="004E1E8E" w:rsidRDefault="00E70059" w:rsidP="00E70059">
      <w:pPr>
        <w:pStyle w:val="Aufzhlung1x"/>
        <w:spacing w:after="120"/>
        <w:rPr>
          <w:rFonts w:cs="Arial"/>
          <w:sz w:val="18"/>
          <w:szCs w:val="18"/>
        </w:rPr>
      </w:pPr>
      <w:r w:rsidRPr="004E1E8E">
        <w:rPr>
          <w:rFonts w:cs="Arial"/>
          <w:sz w:val="18"/>
          <w:szCs w:val="18"/>
        </w:rPr>
        <w:t xml:space="preserve">Die Verarbeitung personenbezogener Daten ist ferner nach § 5 Absatz 1 </w:t>
      </w:r>
      <w:proofErr w:type="spellStart"/>
      <w:r w:rsidRPr="004E1E8E">
        <w:rPr>
          <w:rFonts w:cs="Arial"/>
          <w:sz w:val="18"/>
          <w:szCs w:val="18"/>
        </w:rPr>
        <w:t>BbgDSG</w:t>
      </w:r>
      <w:proofErr w:type="spellEnd"/>
      <w:r w:rsidRPr="004E1E8E">
        <w:rPr>
          <w:rFonts w:cs="Arial"/>
          <w:sz w:val="18"/>
          <w:szCs w:val="18"/>
        </w:rPr>
        <w:t xml:space="preserve"> zulässig, da sie zur Erfüllung der in der Zuständigkeit des MLUL und des Haushaltsreferates als Verantwortlicher liegenden Aufgabe erforderlich ist.</w:t>
      </w:r>
    </w:p>
    <w:p w14:paraId="55E87FC8" w14:textId="77777777" w:rsidR="00E70059" w:rsidRPr="004E1E8E" w:rsidRDefault="00E70059" w:rsidP="00E70059">
      <w:pPr>
        <w:pStyle w:val="Aufzhlung1x"/>
        <w:rPr>
          <w:rFonts w:cs="Arial"/>
          <w:sz w:val="18"/>
          <w:szCs w:val="18"/>
        </w:rPr>
      </w:pPr>
      <w:r w:rsidRPr="004E1E8E">
        <w:rPr>
          <w:rFonts w:cs="Arial"/>
          <w:sz w:val="18"/>
          <w:szCs w:val="18"/>
        </w:rPr>
        <w:t>Die Empfänger oder die Kategorien von Empfängern Ihrer personenbezogenen Daten im Sinne des Artikel 13 Absatz 1 Buchstabe e) DSGVO ergeben sich ebenfalls aus der nachfolgenden Nr. 5.2.</w:t>
      </w:r>
    </w:p>
    <w:p w14:paraId="537B08D3" w14:textId="560B208D" w:rsidR="00E70059" w:rsidRPr="004E1E8E" w:rsidRDefault="00E70059" w:rsidP="00E70059">
      <w:pPr>
        <w:keepNext/>
        <w:tabs>
          <w:tab w:val="left" w:pos="851"/>
        </w:tabs>
        <w:spacing w:before="180" w:after="120"/>
        <w:ind w:left="851" w:hanging="851"/>
        <w:outlineLvl w:val="0"/>
        <w:rPr>
          <w:sz w:val="18"/>
          <w:szCs w:val="18"/>
        </w:rPr>
      </w:pPr>
      <w:r>
        <w:rPr>
          <w:sz w:val="18"/>
          <w:szCs w:val="18"/>
        </w:rPr>
        <w:t>1</w:t>
      </w:r>
      <w:r w:rsidRPr="004E1E8E">
        <w:rPr>
          <w:sz w:val="18"/>
          <w:szCs w:val="18"/>
        </w:rPr>
        <w:t>.2</w:t>
      </w:r>
      <w:r w:rsidRPr="004E1E8E">
        <w:rPr>
          <w:sz w:val="18"/>
          <w:szCs w:val="18"/>
        </w:rPr>
        <w:tab/>
        <w:t>Informationen auf der Grundlage des § 13 Absatz 2 DSGVO</w:t>
      </w:r>
    </w:p>
    <w:p w14:paraId="320E7972" w14:textId="77777777" w:rsidR="00E70059" w:rsidRPr="000D6FF2" w:rsidRDefault="00E70059" w:rsidP="00E70059">
      <w:pPr>
        <w:pStyle w:val="Aufzhlung1x"/>
        <w:numPr>
          <w:ilvl w:val="0"/>
          <w:numId w:val="4"/>
        </w:numPr>
        <w:spacing w:after="120"/>
        <w:ind w:left="1276" w:hanging="425"/>
        <w:rPr>
          <w:sz w:val="18"/>
          <w:szCs w:val="18"/>
        </w:rPr>
      </w:pPr>
      <w:r w:rsidRPr="004E1E8E">
        <w:rPr>
          <w:sz w:val="18"/>
          <w:szCs w:val="18"/>
        </w:rPr>
        <w:t xml:space="preserve">Hinweis gemäß Artikel 13 Absatz 2 Buchstabe a) DSGVO: Die Dauer, für die Ihre personenbezogenen Daten gespeichert </w:t>
      </w:r>
      <w:r w:rsidRPr="000D6FF2">
        <w:rPr>
          <w:sz w:val="18"/>
          <w:szCs w:val="18"/>
        </w:rPr>
        <w:t>werden, ergibt sich aus den Zweckbindungsfristen und aus gesetzlichen Aufbewahrungsfristen.</w:t>
      </w:r>
    </w:p>
    <w:p w14:paraId="7055C861" w14:textId="77777777" w:rsidR="00E70059" w:rsidRPr="000D6FF2" w:rsidRDefault="00E70059" w:rsidP="00E70059">
      <w:pPr>
        <w:pStyle w:val="Aufzhlung1x"/>
        <w:spacing w:after="60"/>
        <w:rPr>
          <w:sz w:val="18"/>
          <w:szCs w:val="18"/>
        </w:rPr>
      </w:pPr>
      <w:r w:rsidRPr="000D6FF2">
        <w:rPr>
          <w:sz w:val="18"/>
          <w:szCs w:val="18"/>
        </w:rPr>
        <w:t>Hinweis gemäß Artikel 13 Absatz 2 Buchstabe b) DSGVO: Sie werden darüber informiert, dass Ihnen aus der DSGVO die folgenden Rechte zustehen:</w:t>
      </w:r>
    </w:p>
    <w:p w14:paraId="25F51365" w14:textId="77777777" w:rsidR="00E70059" w:rsidRPr="000D6FF2" w:rsidRDefault="00E70059" w:rsidP="00E70059">
      <w:pPr>
        <w:pStyle w:val="Aufzhlung2x"/>
        <w:numPr>
          <w:ilvl w:val="0"/>
          <w:numId w:val="3"/>
        </w:numPr>
        <w:spacing w:before="0" w:after="20"/>
        <w:ind w:left="1701" w:hanging="425"/>
        <w:rPr>
          <w:sz w:val="18"/>
          <w:szCs w:val="18"/>
        </w:rPr>
      </w:pPr>
      <w:r w:rsidRPr="000D6FF2">
        <w:rPr>
          <w:sz w:val="18"/>
          <w:szCs w:val="18"/>
        </w:rPr>
        <w:t>das Recht auf Auskunft seitens des Verantwortlichen über die betreffenden personenbezogenen Daten,</w:t>
      </w:r>
    </w:p>
    <w:p w14:paraId="45F5E1BB" w14:textId="77777777" w:rsidR="00E70059" w:rsidRPr="000D6FF2" w:rsidRDefault="00E70059" w:rsidP="00E70059">
      <w:pPr>
        <w:pStyle w:val="Aufzhlung2x"/>
        <w:numPr>
          <w:ilvl w:val="0"/>
          <w:numId w:val="3"/>
        </w:numPr>
        <w:spacing w:before="0" w:after="20"/>
        <w:ind w:left="1701" w:hanging="425"/>
        <w:rPr>
          <w:sz w:val="18"/>
          <w:szCs w:val="18"/>
        </w:rPr>
      </w:pPr>
      <w:r w:rsidRPr="000D6FF2">
        <w:rPr>
          <w:sz w:val="18"/>
          <w:szCs w:val="18"/>
        </w:rPr>
        <w:t>das Recht auf Berichtigung,</w:t>
      </w:r>
    </w:p>
    <w:p w14:paraId="04E1AD30" w14:textId="77777777" w:rsidR="00E70059" w:rsidRPr="000D6FF2" w:rsidRDefault="00E70059" w:rsidP="00E70059">
      <w:pPr>
        <w:pStyle w:val="Aufzhlung2x"/>
        <w:numPr>
          <w:ilvl w:val="0"/>
          <w:numId w:val="3"/>
        </w:numPr>
        <w:spacing w:before="0" w:after="20"/>
        <w:ind w:left="1701" w:hanging="425"/>
        <w:rPr>
          <w:sz w:val="18"/>
          <w:szCs w:val="18"/>
        </w:rPr>
      </w:pPr>
      <w:r w:rsidRPr="000D6FF2">
        <w:rPr>
          <w:sz w:val="18"/>
          <w:szCs w:val="18"/>
        </w:rPr>
        <w:t>das Recht auf Löschung,</w:t>
      </w:r>
    </w:p>
    <w:p w14:paraId="60BDAD47" w14:textId="77777777" w:rsidR="00E70059" w:rsidRPr="000D6FF2" w:rsidRDefault="00E70059" w:rsidP="00E70059">
      <w:pPr>
        <w:pStyle w:val="Aufzhlung2x"/>
        <w:numPr>
          <w:ilvl w:val="0"/>
          <w:numId w:val="3"/>
        </w:numPr>
        <w:spacing w:before="0" w:after="20"/>
        <w:ind w:left="1701" w:hanging="425"/>
        <w:rPr>
          <w:sz w:val="18"/>
          <w:szCs w:val="18"/>
        </w:rPr>
      </w:pPr>
      <w:r w:rsidRPr="000D6FF2">
        <w:rPr>
          <w:sz w:val="18"/>
          <w:szCs w:val="18"/>
        </w:rPr>
        <w:t>das Recht auf Einschränkung der Verarbeitung oder</w:t>
      </w:r>
    </w:p>
    <w:p w14:paraId="67AD6863" w14:textId="77777777" w:rsidR="00E70059" w:rsidRPr="000D6FF2" w:rsidRDefault="00E70059" w:rsidP="00E70059">
      <w:pPr>
        <w:pStyle w:val="Aufzhlung2x"/>
        <w:numPr>
          <w:ilvl w:val="0"/>
          <w:numId w:val="3"/>
        </w:numPr>
        <w:spacing w:before="0" w:after="20"/>
        <w:ind w:left="1701" w:hanging="425"/>
        <w:rPr>
          <w:sz w:val="18"/>
          <w:szCs w:val="18"/>
        </w:rPr>
      </w:pPr>
      <w:r w:rsidRPr="000D6FF2">
        <w:rPr>
          <w:sz w:val="18"/>
          <w:szCs w:val="18"/>
        </w:rPr>
        <w:t>das Recht auf Widerspruch gegen die Verarbeitung nach Artikel 21 DSGVO, soweit die Verarbeitung auf Artikel 6 Absatz 1 Buchstabe e) DSGVO beruht, sowie</w:t>
      </w:r>
    </w:p>
    <w:p w14:paraId="028A97E1" w14:textId="77777777" w:rsidR="00E70059" w:rsidRPr="000D6FF2" w:rsidRDefault="00E70059" w:rsidP="00E70059">
      <w:pPr>
        <w:pStyle w:val="Aufzhlung2x"/>
        <w:numPr>
          <w:ilvl w:val="0"/>
          <w:numId w:val="3"/>
        </w:numPr>
        <w:spacing w:before="0" w:after="120"/>
        <w:ind w:left="1701" w:hanging="425"/>
        <w:rPr>
          <w:sz w:val="18"/>
          <w:szCs w:val="18"/>
        </w:rPr>
      </w:pPr>
      <w:r w:rsidRPr="000D6FF2">
        <w:rPr>
          <w:sz w:val="18"/>
          <w:szCs w:val="18"/>
        </w:rPr>
        <w:t>das Recht auf Datenübertragbarkeit.</w:t>
      </w:r>
    </w:p>
    <w:p w14:paraId="19F13429" w14:textId="77777777" w:rsidR="00E70059" w:rsidRPr="000D6FF2" w:rsidRDefault="00E70059" w:rsidP="00E70059">
      <w:pPr>
        <w:pStyle w:val="Aufzhlung1x"/>
        <w:spacing w:after="120"/>
        <w:rPr>
          <w:sz w:val="18"/>
          <w:szCs w:val="18"/>
        </w:rPr>
      </w:pPr>
      <w:r w:rsidRPr="000D6FF2">
        <w:rPr>
          <w:sz w:val="18"/>
          <w:szCs w:val="18"/>
        </w:rPr>
        <w:t>Hinweis gemäß Artikel 13 Absatz 2 Buchstabe c) DSGVO: Entfällt.</w:t>
      </w:r>
    </w:p>
    <w:p w14:paraId="556ABCD2" w14:textId="77777777" w:rsidR="00E70059" w:rsidRPr="000D6FF2" w:rsidRDefault="00E70059" w:rsidP="00E70059">
      <w:pPr>
        <w:pStyle w:val="Aufzhlung1x"/>
        <w:spacing w:after="120"/>
        <w:rPr>
          <w:sz w:val="18"/>
          <w:szCs w:val="18"/>
        </w:rPr>
      </w:pPr>
      <w:r w:rsidRPr="000D6FF2">
        <w:rPr>
          <w:sz w:val="18"/>
          <w:szCs w:val="18"/>
        </w:rPr>
        <w:t>Hinweis gemäß Artikel 13 Absatz 2 Buchstabe d) DSGVO: Es steht Ihnen ein Beschwerderecht bei der Aufsichtsbehörde zu.</w:t>
      </w:r>
    </w:p>
    <w:p w14:paraId="7ADAB068" w14:textId="77777777" w:rsidR="00E70059" w:rsidRPr="000D6FF2" w:rsidRDefault="00E70059" w:rsidP="00E70059">
      <w:pPr>
        <w:pStyle w:val="Aufzhlung1x"/>
        <w:rPr>
          <w:sz w:val="18"/>
          <w:szCs w:val="18"/>
        </w:rPr>
      </w:pPr>
      <w:r w:rsidRPr="000D6FF2">
        <w:rPr>
          <w:sz w:val="18"/>
          <w:szCs w:val="18"/>
        </w:rPr>
        <w:t>Hinweis gemäß Artikel 13 Absatz 2 Buchstabe e) DSGVO: Die Bereitstellung und Verarbeitung der personenbezogenen Daten ist bundes- und landesrechtlich vorgeschrieben, weshalb Sie zur Bereitstellung der im Antrag erfragten Daten verpflichtet sind, da Ihr Antrag ohne diese Daten nicht bearbeitet und die Beihilfen bzw. Fördermittel nicht ausgezahlt werden können.</w:t>
      </w:r>
      <w:bookmarkEnd w:id="0"/>
    </w:p>
    <w:p w14:paraId="212EA882" w14:textId="6CFFCAA5" w:rsidR="00E70059" w:rsidRDefault="00E70059"/>
    <w:p w14:paraId="5853AF2A" w14:textId="497D3293" w:rsidR="00E70059" w:rsidRPr="00E70059" w:rsidRDefault="00E70059" w:rsidP="00E70059">
      <w:pPr>
        <w:keepNext/>
        <w:tabs>
          <w:tab w:val="left" w:pos="851"/>
        </w:tabs>
        <w:spacing w:before="240" w:after="120"/>
        <w:ind w:left="851" w:hanging="851"/>
        <w:outlineLvl w:val="0"/>
        <w:rPr>
          <w:b/>
          <w:bCs/>
        </w:rPr>
      </w:pPr>
      <w:r w:rsidRPr="00E70059">
        <w:rPr>
          <w:b/>
          <w:bCs/>
        </w:rPr>
        <w:t>2</w:t>
      </w:r>
      <w:r w:rsidRPr="00E70059">
        <w:rPr>
          <w:b/>
          <w:bCs/>
        </w:rPr>
        <w:t>.</w:t>
      </w:r>
      <w:r w:rsidRPr="00E70059">
        <w:rPr>
          <w:b/>
          <w:bCs/>
        </w:rPr>
        <w:tab/>
      </w:r>
      <w:bookmarkStart w:id="2" w:name="OLE_LINK5"/>
      <w:r w:rsidRPr="00E70059">
        <w:rPr>
          <w:b/>
          <w:bCs/>
        </w:rPr>
        <w:t>Weitere Erläuterungen zur Datenverarbeitung</w:t>
      </w:r>
    </w:p>
    <w:p w14:paraId="1D73D0AD" w14:textId="77777777" w:rsidR="00E70059" w:rsidRPr="009C448C" w:rsidRDefault="00E70059" w:rsidP="00E70059">
      <w:pPr>
        <w:spacing w:after="60"/>
        <w:ind w:left="851"/>
        <w:rPr>
          <w:b/>
          <w:sz w:val="18"/>
          <w:szCs w:val="18"/>
        </w:rPr>
      </w:pPr>
      <w:r w:rsidRPr="009C448C">
        <w:rPr>
          <w:b/>
          <w:sz w:val="18"/>
          <w:szCs w:val="18"/>
        </w:rPr>
        <w:t xml:space="preserve">Ihre Anträge können nur automatisiert bearbeitet werden. </w:t>
      </w:r>
    </w:p>
    <w:p w14:paraId="7F193E55" w14:textId="77777777" w:rsidR="00E70059" w:rsidRPr="009C448C" w:rsidRDefault="00E70059" w:rsidP="00E70059">
      <w:pPr>
        <w:spacing w:after="60"/>
        <w:ind w:left="851"/>
        <w:rPr>
          <w:b/>
          <w:sz w:val="18"/>
          <w:szCs w:val="18"/>
        </w:rPr>
      </w:pPr>
      <w:r w:rsidRPr="009C448C">
        <w:rPr>
          <w:b/>
          <w:sz w:val="18"/>
          <w:szCs w:val="18"/>
        </w:rPr>
        <w:t>Mit der Einreichung der Antragsunterlagen und der jeweiligen antragsbezogenen Erklärungen ergeben sich auch die nachfolgend aufgeführten Datenverarbeitungen durch die beteiligten Behörden und Einrichtungen, die im System der Agrardatenverwaltung zwingend angelegt sind.</w:t>
      </w:r>
    </w:p>
    <w:p w14:paraId="067939A5" w14:textId="77777777" w:rsidR="00E70059" w:rsidRPr="009C448C" w:rsidRDefault="00E70059" w:rsidP="00E70059">
      <w:pPr>
        <w:spacing w:after="60"/>
        <w:ind w:left="851"/>
        <w:rPr>
          <w:sz w:val="18"/>
          <w:szCs w:val="18"/>
        </w:rPr>
      </w:pPr>
      <w:r w:rsidRPr="009C448C">
        <w:rPr>
          <w:sz w:val="18"/>
          <w:szCs w:val="18"/>
        </w:rPr>
        <w:t>Sollten einzelne Fragen ausschließlich für Beihilfen oder Förderungen von Bedeutung sein, die Sie nicht beantragen wollen, so brauchen Sie die dafür vorgesehenen Angaben nicht zu machen.</w:t>
      </w:r>
    </w:p>
    <w:p w14:paraId="73A51EAB" w14:textId="77777777" w:rsidR="00E70059" w:rsidRPr="009C448C" w:rsidRDefault="00E70059" w:rsidP="00E70059">
      <w:pPr>
        <w:spacing w:after="60"/>
        <w:ind w:left="851"/>
        <w:rPr>
          <w:b/>
          <w:sz w:val="18"/>
          <w:szCs w:val="18"/>
        </w:rPr>
      </w:pPr>
      <w:r w:rsidRPr="009C448C">
        <w:rPr>
          <w:b/>
          <w:sz w:val="18"/>
          <w:szCs w:val="18"/>
        </w:rPr>
        <w:t>Die Bearbeitung Ihrer Anträge schließt die Nachprüfung Ihrer Angaben durch die zuständigen Stellen im Rahmen der Verwaltungs-, Vor-Ort- und Ex-post-Kontrollen gemäß den hierfür einschlägigen Rechtsvorschriften ein.</w:t>
      </w:r>
    </w:p>
    <w:p w14:paraId="20967B03" w14:textId="77777777" w:rsidR="00E70059" w:rsidRPr="009C448C" w:rsidRDefault="00E70059" w:rsidP="00E70059">
      <w:pPr>
        <w:spacing w:after="60"/>
        <w:ind w:left="851"/>
        <w:rPr>
          <w:sz w:val="18"/>
          <w:szCs w:val="18"/>
        </w:rPr>
      </w:pPr>
      <w:r w:rsidRPr="009C448C">
        <w:rPr>
          <w:sz w:val="18"/>
          <w:szCs w:val="18"/>
        </w:rPr>
        <w:t>Dazu werden die von Ihnen mit diesem Antrag vorgelegten Daten und weiteren Nachweise sowie ggf. Ihre Anträge aus den Vorjahren verarbeitet und zur Vermeidung unberechtigter Zahlungen im Rahmen des Verwaltungs- und Kontrollsystems Abgleiche durchgeführt. Dies betrifft Ihre Stammdaten, kontrollbezogene Angaben sowie ggf. zahlungsanspruchsbezogene Angaben.</w:t>
      </w:r>
    </w:p>
    <w:p w14:paraId="47F9E35A" w14:textId="77777777" w:rsidR="00E70059" w:rsidRPr="009C448C" w:rsidRDefault="00E70059" w:rsidP="00E70059">
      <w:pPr>
        <w:spacing w:after="60"/>
        <w:ind w:left="851"/>
        <w:rPr>
          <w:sz w:val="18"/>
          <w:szCs w:val="18"/>
        </w:rPr>
      </w:pPr>
      <w:r w:rsidRPr="009C448C">
        <w:rPr>
          <w:sz w:val="18"/>
          <w:szCs w:val="18"/>
        </w:rPr>
        <w:t xml:space="preserve">Die unter "Stammdaten" eingetragenen Angaben zu PLZ und Ort werden bei der Datenerfassung mit dem hinterlegten offiziellen Verzeichnis der Deutschen Post abgeglichen und bei Bedarf angepasst. </w:t>
      </w:r>
    </w:p>
    <w:p w14:paraId="5893D58D" w14:textId="77777777" w:rsidR="00E70059" w:rsidRPr="009C448C" w:rsidRDefault="00E70059" w:rsidP="00E70059">
      <w:pPr>
        <w:ind w:left="851"/>
        <w:rPr>
          <w:sz w:val="18"/>
          <w:szCs w:val="18"/>
        </w:rPr>
      </w:pPr>
      <w:r w:rsidRPr="009C448C">
        <w:rPr>
          <w:sz w:val="18"/>
          <w:szCs w:val="18"/>
        </w:rPr>
        <w:t>Ihre personenbezogenen Daten werden im Rahmen der Zweckerfüllung im Sinne vorstehender Nr. 5.1.1 Buchstabe c. und d. folgendermaßen verarbeitet:</w:t>
      </w:r>
    </w:p>
    <w:p w14:paraId="3A74649B" w14:textId="77777777" w:rsidR="00E70059" w:rsidRPr="009C448C" w:rsidRDefault="00E70059" w:rsidP="00E70059">
      <w:pPr>
        <w:pStyle w:val="ListeBuchstaben"/>
        <w:numPr>
          <w:ilvl w:val="0"/>
          <w:numId w:val="6"/>
        </w:numPr>
        <w:ind w:left="1418" w:hanging="425"/>
        <w:rPr>
          <w:sz w:val="18"/>
          <w:szCs w:val="18"/>
        </w:rPr>
      </w:pPr>
      <w:r w:rsidRPr="009C448C">
        <w:rPr>
          <w:sz w:val="18"/>
          <w:szCs w:val="18"/>
        </w:rPr>
        <w:t xml:space="preserve">Ihre personenbezogenen Daten aus diesem Antrag werden von der zuständigen Bewilligungsbehörde und dem Landesamt für Ländliche Entwicklung, Landwirtschaft und Flurneuordnung (LELF) in Frankfurt (Oder) </w:t>
      </w:r>
      <w:r w:rsidRPr="009C448C">
        <w:rPr>
          <w:b/>
          <w:sz w:val="18"/>
          <w:szCs w:val="18"/>
        </w:rPr>
        <w:t>für die automatisierte Zahlbarmachung und Verbuchung sowie die Zwecke der Rechtsvorschriften</w:t>
      </w:r>
      <w:r w:rsidRPr="009C448C">
        <w:rPr>
          <w:sz w:val="18"/>
          <w:szCs w:val="18"/>
        </w:rPr>
        <w:t xml:space="preserve"> verarbeitet, die zu diesem Förderantrag einschlägig sind.</w:t>
      </w:r>
    </w:p>
    <w:p w14:paraId="1E4454BE" w14:textId="77777777" w:rsidR="00E70059" w:rsidRPr="009C448C" w:rsidRDefault="00E70059" w:rsidP="00E70059">
      <w:pPr>
        <w:pStyle w:val="Listenabsatz"/>
        <w:numPr>
          <w:ilvl w:val="0"/>
          <w:numId w:val="6"/>
        </w:numPr>
        <w:spacing w:after="60" w:line="240" w:lineRule="auto"/>
        <w:ind w:left="1417" w:hanging="357"/>
        <w:contextualSpacing w:val="0"/>
        <w:rPr>
          <w:sz w:val="18"/>
          <w:szCs w:val="18"/>
        </w:rPr>
      </w:pPr>
      <w:r w:rsidRPr="009C448C">
        <w:rPr>
          <w:sz w:val="18"/>
          <w:szCs w:val="18"/>
        </w:rPr>
        <w:t xml:space="preserve">Zur </w:t>
      </w:r>
      <w:r w:rsidRPr="009C448C">
        <w:rPr>
          <w:b/>
          <w:sz w:val="18"/>
          <w:szCs w:val="18"/>
        </w:rPr>
        <w:t>Auszahlung</w:t>
      </w:r>
      <w:r w:rsidRPr="009C448C">
        <w:rPr>
          <w:sz w:val="18"/>
          <w:szCs w:val="18"/>
        </w:rPr>
        <w:t xml:space="preserve"> übermittelt das LELF Ihre Angaben personenbezogen in dem dazu erforderlichen Umfang an die zuständige Kasse (Landeshauptkasse). </w:t>
      </w:r>
    </w:p>
    <w:p w14:paraId="3E73CCF9" w14:textId="77777777" w:rsidR="00E70059" w:rsidRPr="009C448C" w:rsidRDefault="00E70059" w:rsidP="00E70059">
      <w:pPr>
        <w:pStyle w:val="Listenabsatz"/>
        <w:numPr>
          <w:ilvl w:val="0"/>
          <w:numId w:val="6"/>
        </w:numPr>
        <w:spacing w:after="60" w:line="240" w:lineRule="auto"/>
        <w:ind w:left="1417" w:hanging="357"/>
        <w:contextualSpacing w:val="0"/>
        <w:rPr>
          <w:sz w:val="18"/>
          <w:szCs w:val="18"/>
        </w:rPr>
      </w:pPr>
      <w:r w:rsidRPr="009C448C">
        <w:rPr>
          <w:sz w:val="18"/>
          <w:szCs w:val="18"/>
        </w:rPr>
        <w:t xml:space="preserve">Zum Zwecke der </w:t>
      </w:r>
      <w:r w:rsidRPr="009C448C">
        <w:rPr>
          <w:b/>
          <w:sz w:val="18"/>
          <w:szCs w:val="18"/>
        </w:rPr>
        <w:t>Finanzmittelbereitstellung durch den Bund</w:t>
      </w:r>
      <w:r w:rsidRPr="009C448C">
        <w:rPr>
          <w:sz w:val="18"/>
          <w:szCs w:val="18"/>
        </w:rPr>
        <w:t xml:space="preserve"> übermittelt das LELF Ihre Angaben in dem dazu jeweils erforderlichen Umfang an die Bundesanstalt für Landwirtschaft und Ernährung (BLE). </w:t>
      </w:r>
    </w:p>
    <w:p w14:paraId="7B8B3F06" w14:textId="77777777" w:rsidR="00E70059" w:rsidRPr="009C448C" w:rsidRDefault="00E70059" w:rsidP="00E70059">
      <w:pPr>
        <w:pStyle w:val="Listenabsatz"/>
        <w:spacing w:after="180"/>
        <w:ind w:left="1417"/>
        <w:contextualSpacing w:val="0"/>
        <w:rPr>
          <w:sz w:val="18"/>
          <w:szCs w:val="18"/>
        </w:rPr>
      </w:pPr>
    </w:p>
    <w:p w14:paraId="27FDCFD4" w14:textId="77777777" w:rsidR="00E70059" w:rsidRPr="009C448C" w:rsidRDefault="00E70059" w:rsidP="00E70059">
      <w:pPr>
        <w:spacing w:after="120"/>
        <w:ind w:left="1060"/>
        <w:rPr>
          <w:sz w:val="18"/>
          <w:szCs w:val="18"/>
        </w:rPr>
      </w:pPr>
      <w:r w:rsidRPr="009C448C">
        <w:rPr>
          <w:sz w:val="18"/>
          <w:szCs w:val="18"/>
        </w:rPr>
        <w:t>Weitere Datenverarbeitungen</w:t>
      </w:r>
    </w:p>
    <w:p w14:paraId="4F1ABB3A" w14:textId="77777777" w:rsidR="00E70059" w:rsidRPr="009C448C" w:rsidRDefault="00E70059" w:rsidP="00E70059">
      <w:pPr>
        <w:pStyle w:val="ListeBuchstaben"/>
        <w:numPr>
          <w:ilvl w:val="0"/>
          <w:numId w:val="5"/>
        </w:numPr>
        <w:ind w:left="1494"/>
        <w:rPr>
          <w:sz w:val="18"/>
          <w:szCs w:val="18"/>
        </w:rPr>
      </w:pPr>
      <w:r w:rsidRPr="009C448C">
        <w:rPr>
          <w:b/>
          <w:sz w:val="18"/>
          <w:szCs w:val="18"/>
        </w:rPr>
        <w:t>Nach § 29 Absatz 3 des Bewertungsgesetzes des Bundes</w:t>
      </w:r>
      <w:r w:rsidRPr="009C448C">
        <w:rPr>
          <w:sz w:val="18"/>
          <w:szCs w:val="18"/>
        </w:rPr>
        <w:t xml:space="preserve"> sind die rechtlichen und tatsächlichen Umstände, die den Landesbehörden im Rahmen ihrer Aufgabenerfüllung bekannt geworden sind und die für die Feststellung von Einheitswerten des Grundbesitzes, für die Feststellung von Grundbesitzwerten oder für die Grundsteuer von Bedeutung sein können, den Finanzbehörden mitzuteilen. In diesem Rahmen übermittelt das LELF Ihren Namen, Ihre Anschrift und Telefonnummer sowie die von Ihnen ggf. beantragten Flächen an das zuständige Finanzamt.</w:t>
      </w:r>
    </w:p>
    <w:p w14:paraId="4F8D7749" w14:textId="77777777" w:rsidR="00E70059" w:rsidRPr="009C448C" w:rsidRDefault="00E70059" w:rsidP="00E70059">
      <w:pPr>
        <w:pStyle w:val="ListeBuchstaben"/>
        <w:numPr>
          <w:ilvl w:val="0"/>
          <w:numId w:val="5"/>
        </w:numPr>
        <w:ind w:left="1494"/>
        <w:rPr>
          <w:sz w:val="18"/>
          <w:szCs w:val="18"/>
        </w:rPr>
      </w:pPr>
      <w:r w:rsidRPr="009C448C">
        <w:rPr>
          <w:sz w:val="18"/>
          <w:szCs w:val="18"/>
        </w:rPr>
        <w:t xml:space="preserve">Gemäß der </w:t>
      </w:r>
      <w:r w:rsidRPr="009C448C">
        <w:rPr>
          <w:b/>
          <w:sz w:val="18"/>
          <w:szCs w:val="18"/>
        </w:rPr>
        <w:t>Verordnung über Mitteilungen an die Finanzbehörden</w:t>
      </w:r>
      <w:r w:rsidRPr="009C448C">
        <w:rPr>
          <w:sz w:val="18"/>
          <w:szCs w:val="18"/>
        </w:rPr>
        <w:t xml:space="preserve"> durch andere Behörden und öffentlich-rechtliche Rundfunkanstalten können Ihre personenbezogenen Daten in dem erforderlichen Umfang durch die Bewilligungsbehörden bzw. das LELF an die Finanzbehörden weitergegeben werden.</w:t>
      </w:r>
    </w:p>
    <w:p w14:paraId="012615D9" w14:textId="77777777" w:rsidR="00E70059" w:rsidRPr="009C448C" w:rsidRDefault="00E70059" w:rsidP="00E70059">
      <w:pPr>
        <w:pStyle w:val="ListeBuchstaben"/>
        <w:numPr>
          <w:ilvl w:val="0"/>
          <w:numId w:val="5"/>
        </w:numPr>
        <w:ind w:left="1494"/>
        <w:rPr>
          <w:sz w:val="18"/>
          <w:szCs w:val="18"/>
        </w:rPr>
      </w:pPr>
      <w:r w:rsidRPr="009C448C">
        <w:rPr>
          <w:sz w:val="18"/>
          <w:szCs w:val="18"/>
        </w:rPr>
        <w:t xml:space="preserve">Nach </w:t>
      </w:r>
      <w:r w:rsidRPr="009C448C">
        <w:rPr>
          <w:b/>
          <w:sz w:val="18"/>
          <w:szCs w:val="18"/>
        </w:rPr>
        <w:t>§ 93 des Agrarstatistikgesetzes</w:t>
      </w:r>
      <w:r w:rsidRPr="009C448C">
        <w:rPr>
          <w:sz w:val="18"/>
          <w:szCs w:val="18"/>
        </w:rPr>
        <w:t xml:space="preserve"> in Verbindung mit § 4 des Brandenburgischen Statistikgesetzes werden die personen- und betriebsbezogenen Daten aus Ihrem Antrag jährlich einmal an das Amt für Statistik Berlin-Brandenburg weitergegeben.</w:t>
      </w:r>
    </w:p>
    <w:p w14:paraId="2D20CFA5" w14:textId="77777777" w:rsidR="00E70059" w:rsidRPr="009C448C" w:rsidRDefault="00E70059" w:rsidP="00E70059">
      <w:pPr>
        <w:pStyle w:val="ListeBuchstaben"/>
        <w:numPr>
          <w:ilvl w:val="0"/>
          <w:numId w:val="5"/>
        </w:numPr>
        <w:ind w:left="1494"/>
        <w:rPr>
          <w:sz w:val="18"/>
          <w:szCs w:val="18"/>
        </w:rPr>
      </w:pPr>
      <w:r w:rsidRPr="009C448C">
        <w:rPr>
          <w:sz w:val="18"/>
          <w:szCs w:val="18"/>
        </w:rPr>
        <w:t xml:space="preserve">Nach </w:t>
      </w:r>
      <w:r w:rsidRPr="009C448C">
        <w:rPr>
          <w:b/>
          <w:sz w:val="18"/>
          <w:szCs w:val="18"/>
        </w:rPr>
        <w:t>§ 135 Absatz 1 Satz 1 des Flurbereinigungsgesetzes</w:t>
      </w:r>
      <w:r w:rsidRPr="009C448C">
        <w:rPr>
          <w:sz w:val="18"/>
          <w:szCs w:val="18"/>
        </w:rPr>
        <w:t xml:space="preserve"> dürfen im Rahmen von Amtshilfeersuchen der gemäß dem Brandenburgischen Landentwicklungsgesetz für die Durchführung von Flurbereinigungsverfahren zuständigen Stellen Adressen für den Zweck der Ermittlung der Beteiligten von bewirtschafteten Flächen an diese Stellen weitergeleitet werden.</w:t>
      </w:r>
    </w:p>
    <w:p w14:paraId="5ECAAE0E" w14:textId="77777777" w:rsidR="00E70059" w:rsidRPr="009C448C" w:rsidRDefault="00E70059" w:rsidP="00E70059">
      <w:pPr>
        <w:pStyle w:val="ListeBuchstaben"/>
        <w:numPr>
          <w:ilvl w:val="0"/>
          <w:numId w:val="5"/>
        </w:numPr>
        <w:ind w:left="1494"/>
        <w:rPr>
          <w:sz w:val="18"/>
          <w:szCs w:val="18"/>
        </w:rPr>
      </w:pPr>
      <w:r w:rsidRPr="009C448C">
        <w:rPr>
          <w:sz w:val="18"/>
          <w:szCs w:val="18"/>
        </w:rPr>
        <w:t xml:space="preserve">Nach </w:t>
      </w:r>
      <w:r w:rsidRPr="009C448C">
        <w:rPr>
          <w:b/>
          <w:sz w:val="18"/>
          <w:szCs w:val="18"/>
        </w:rPr>
        <w:t>§ 88 Absatz 1 des Wasserhaushaltsgesetzes</w:t>
      </w:r>
      <w:r w:rsidRPr="009C448C">
        <w:rPr>
          <w:sz w:val="18"/>
          <w:szCs w:val="18"/>
        </w:rPr>
        <w:t xml:space="preserve"> in Verbindung mit § 104 des Brandenburgischen Wassergesetzes dürfen zur Durchführung von Rechtsakten der Europäischen Union nach der Richtlinie 2000/60/EG des Europäischen Parlamentes und des Rates vom 23. Oktober 2000 zur Schaffung eines Ordnungsrahmens für Maßnahmen der Gemeinschaft im Bereich der Wasserpolitik (Wasserrahmenrichtlinie) ausschließlich Adressdaten von Antragstellern zum Zweck der Beteiligung an Gewässerentwicklungskonzepten an die zur Durchführung dieser Maßnahmen zuständigen Stellen zweckgebunden weitergegeben werden.</w:t>
      </w:r>
    </w:p>
    <w:bookmarkEnd w:id="2"/>
    <w:p w14:paraId="20842E82" w14:textId="77777777" w:rsidR="00E70059" w:rsidRPr="009C448C" w:rsidRDefault="00E70059" w:rsidP="00E70059">
      <w:pPr>
        <w:pStyle w:val="ListeBuchstaben"/>
        <w:rPr>
          <w:sz w:val="18"/>
          <w:szCs w:val="18"/>
        </w:rPr>
      </w:pPr>
    </w:p>
    <w:p w14:paraId="5A1DB891" w14:textId="77777777" w:rsidR="00E70059" w:rsidRDefault="00E70059"/>
    <w:p w14:paraId="7CE1FE4C" w14:textId="77777777" w:rsidR="00E70059" w:rsidRPr="009C448C" w:rsidRDefault="00E70059" w:rsidP="00E70059">
      <w:pPr>
        <w:pStyle w:val="ListeBuchstaben"/>
        <w:ind w:left="1494" w:firstLine="0"/>
        <w:rPr>
          <w:sz w:val="18"/>
          <w:szCs w:val="18"/>
        </w:rPr>
      </w:pPr>
    </w:p>
    <w:p w14:paraId="04E5AF6F" w14:textId="77777777" w:rsidR="00E70059" w:rsidRPr="009C448C" w:rsidRDefault="00E70059" w:rsidP="00E70059">
      <w:pPr>
        <w:pStyle w:val="ListeBuchstaben"/>
        <w:numPr>
          <w:ilvl w:val="0"/>
          <w:numId w:val="5"/>
        </w:numPr>
        <w:ind w:left="1494"/>
        <w:rPr>
          <w:sz w:val="18"/>
          <w:szCs w:val="18"/>
        </w:rPr>
      </w:pPr>
      <w:r w:rsidRPr="009C448C">
        <w:rPr>
          <w:sz w:val="18"/>
          <w:szCs w:val="18"/>
        </w:rPr>
        <w:t xml:space="preserve">Die von Ihnen angegebenen Daten werden außerdem nach </w:t>
      </w:r>
      <w:r w:rsidRPr="009C448C">
        <w:rPr>
          <w:b/>
          <w:sz w:val="18"/>
          <w:szCs w:val="18"/>
        </w:rPr>
        <w:t>§ 197 Absatz 4 Siebtes Buch Sozialgesetzbuch</w:t>
      </w:r>
      <w:r w:rsidRPr="009C448C">
        <w:rPr>
          <w:sz w:val="18"/>
          <w:szCs w:val="18"/>
        </w:rPr>
        <w:t xml:space="preserve"> zur Feststellung der Versicherungspflicht und zum Zwecke der Beitragserhebung an den Spitzenverband der landwirtschaftlichen </w:t>
      </w:r>
      <w:r w:rsidRPr="009C448C">
        <w:rPr>
          <w:sz w:val="18"/>
          <w:szCs w:val="18"/>
        </w:rPr>
        <w:br/>
        <w:t>Sozialversicherung (als Spitzenverband der landwirtschaftlichen Berufsgenossenschaften, Alterskassen und Krankenkassen) übermittelt.</w:t>
      </w:r>
    </w:p>
    <w:p w14:paraId="7A87F8AE" w14:textId="77777777" w:rsidR="00E70059" w:rsidRPr="009C448C" w:rsidRDefault="00E70059" w:rsidP="00E70059">
      <w:pPr>
        <w:pStyle w:val="ListeBuchstaben"/>
        <w:numPr>
          <w:ilvl w:val="0"/>
          <w:numId w:val="5"/>
        </w:numPr>
        <w:ind w:left="1494"/>
        <w:rPr>
          <w:sz w:val="18"/>
          <w:szCs w:val="18"/>
        </w:rPr>
      </w:pPr>
      <w:r w:rsidRPr="009C448C">
        <w:rPr>
          <w:sz w:val="18"/>
          <w:szCs w:val="18"/>
        </w:rPr>
        <w:t xml:space="preserve">Die ggf. angegebenen flächenbezogenen Daten können auf der Grundlage des § 5 Absatz 1 des </w:t>
      </w:r>
      <w:proofErr w:type="spellStart"/>
      <w:r w:rsidRPr="009C448C">
        <w:rPr>
          <w:sz w:val="18"/>
          <w:szCs w:val="18"/>
        </w:rPr>
        <w:t>BbgDSG</w:t>
      </w:r>
      <w:proofErr w:type="spellEnd"/>
      <w:r w:rsidRPr="009C448C">
        <w:rPr>
          <w:sz w:val="18"/>
          <w:szCs w:val="18"/>
        </w:rPr>
        <w:t xml:space="preserve"> zur Erstellung von Managementplänen und zur Vorbereitung von Schutzgebietsausweisungen zur </w:t>
      </w:r>
      <w:r w:rsidRPr="009C448C">
        <w:rPr>
          <w:b/>
          <w:sz w:val="18"/>
          <w:szCs w:val="18"/>
        </w:rPr>
        <w:t>Sicherung von Natura-2000-Gebieten</w:t>
      </w:r>
      <w:r w:rsidRPr="009C448C">
        <w:rPr>
          <w:sz w:val="18"/>
          <w:szCs w:val="18"/>
        </w:rPr>
        <w:t xml:space="preserve"> an die Obere Naturschutzbehörde übermittelt werden.</w:t>
      </w:r>
    </w:p>
    <w:p w14:paraId="4D5C36BA" w14:textId="77777777" w:rsidR="00E70059" w:rsidRPr="009C448C" w:rsidRDefault="00E70059" w:rsidP="00E70059">
      <w:pPr>
        <w:pStyle w:val="ListeBuchstaben"/>
        <w:numPr>
          <w:ilvl w:val="0"/>
          <w:numId w:val="5"/>
        </w:numPr>
        <w:spacing w:after="120"/>
        <w:ind w:left="1491" w:hanging="357"/>
        <w:rPr>
          <w:sz w:val="18"/>
          <w:szCs w:val="18"/>
        </w:rPr>
      </w:pPr>
      <w:r w:rsidRPr="009C448C">
        <w:rPr>
          <w:sz w:val="18"/>
          <w:szCs w:val="18"/>
        </w:rPr>
        <w:t xml:space="preserve">Ihre personengebundenen allgemeinen Angaben (Stammdaten, Betriebsprofil) können landeseinheitlich </w:t>
      </w:r>
      <w:r w:rsidRPr="009C448C">
        <w:rPr>
          <w:b/>
          <w:sz w:val="18"/>
          <w:szCs w:val="18"/>
        </w:rPr>
        <w:t>für alle weiteren von Ihnen gestellten Anträge aus dem Geschäftsbereich des MLUL</w:t>
      </w:r>
      <w:r w:rsidRPr="009C448C">
        <w:rPr>
          <w:sz w:val="18"/>
          <w:szCs w:val="18"/>
        </w:rPr>
        <w:t xml:space="preserve"> genutzt werden. Dies schließt eine Verwendung dieser Daten für Anträge im Rahmen der Antragstellung nach den Verordnungen (EU) Nr. 1305/2013, 1307/2013 und 1308/2013 bzw. deren Nachfolgeverordnungen ein.</w:t>
      </w:r>
    </w:p>
    <w:p w14:paraId="65AC5FCD" w14:textId="77777777" w:rsidR="00E70059" w:rsidRPr="009C448C" w:rsidRDefault="00E70059" w:rsidP="00E70059">
      <w:pPr>
        <w:spacing w:after="60"/>
        <w:ind w:left="851"/>
        <w:rPr>
          <w:sz w:val="18"/>
          <w:szCs w:val="18"/>
        </w:rPr>
      </w:pPr>
      <w:r w:rsidRPr="009C448C">
        <w:rPr>
          <w:sz w:val="18"/>
          <w:szCs w:val="18"/>
        </w:rPr>
        <w:t xml:space="preserve">Mit der elektronischen Verarbeitung sowie auf der Basis der oben genannten Rechtsgrundlagen für die elektronische Verarbeitung Ihrer personenbezogenen Daten gemäß den </w:t>
      </w:r>
      <w:r w:rsidRPr="009C448C">
        <w:rPr>
          <w:sz w:val="18"/>
          <w:szCs w:val="18"/>
        </w:rPr>
        <w:br/>
        <w:t xml:space="preserve">Bestimmungen der EU-DSGVO ist mit umfasst, dass sich die zuständigen Behörden zur Erfüllung ihrer Aufgaben nach Maßgabe des </w:t>
      </w:r>
      <w:r w:rsidRPr="009C448C">
        <w:rPr>
          <w:b/>
          <w:sz w:val="18"/>
          <w:szCs w:val="18"/>
        </w:rPr>
        <w:t>Artikel 28 DSGVO</w:t>
      </w:r>
      <w:r w:rsidRPr="009C448C">
        <w:rPr>
          <w:sz w:val="18"/>
          <w:szCs w:val="18"/>
        </w:rPr>
        <w:t xml:space="preserve"> im Rahmen der Verarbeitung personenbezogener Daten auch anderer öffentlicher oder privater Stellen </w:t>
      </w:r>
      <w:r w:rsidRPr="009C448C">
        <w:rPr>
          <w:b/>
          <w:sz w:val="18"/>
          <w:szCs w:val="18"/>
        </w:rPr>
        <w:t>als Auftragsverarbeiter</w:t>
      </w:r>
      <w:r w:rsidRPr="009C448C">
        <w:rPr>
          <w:sz w:val="18"/>
          <w:szCs w:val="18"/>
        </w:rPr>
        <w:t xml:space="preserve"> bedienen dürfen.</w:t>
      </w:r>
    </w:p>
    <w:p w14:paraId="20E41A56" w14:textId="77777777" w:rsidR="00E70059" w:rsidRPr="009C448C" w:rsidRDefault="00E70059" w:rsidP="00E70059">
      <w:pPr>
        <w:spacing w:after="60"/>
        <w:ind w:left="851"/>
        <w:rPr>
          <w:sz w:val="18"/>
          <w:szCs w:val="18"/>
        </w:rPr>
      </w:pPr>
      <w:r w:rsidRPr="009C448C">
        <w:rPr>
          <w:sz w:val="18"/>
          <w:szCs w:val="18"/>
        </w:rPr>
        <w:t xml:space="preserve">Hiermit werden Sie darüber informiert, dass Ihre Betriebsdaten durch die Daten verarbeitenden Stellen unverzüglich zu </w:t>
      </w:r>
      <w:r w:rsidRPr="009C448C">
        <w:rPr>
          <w:b/>
          <w:sz w:val="18"/>
          <w:szCs w:val="18"/>
        </w:rPr>
        <w:t>löschen</w:t>
      </w:r>
      <w:r w:rsidRPr="009C448C">
        <w:rPr>
          <w:sz w:val="18"/>
          <w:szCs w:val="18"/>
        </w:rPr>
        <w:t xml:space="preserve"> sind, sobald die genannten Daten zur Erfüllung des Zweckes, zu dem sie verarbeitet worden sind, nicht mehr erforderlich sind. Spätestens nach Ablauf der Zweckbindungs- bzw. der gesetzlichen Aufbewahrungsfrist sind Ihre personenbezogenen Daten zu löschen</w:t>
      </w:r>
    </w:p>
    <w:p w14:paraId="69D30711" w14:textId="77777777" w:rsidR="00E70059" w:rsidRPr="009C448C" w:rsidRDefault="00E70059" w:rsidP="00E70059">
      <w:pPr>
        <w:spacing w:after="60"/>
        <w:ind w:left="851"/>
        <w:rPr>
          <w:sz w:val="18"/>
          <w:szCs w:val="18"/>
        </w:rPr>
      </w:pPr>
      <w:r w:rsidRPr="009C448C">
        <w:rPr>
          <w:sz w:val="18"/>
          <w:szCs w:val="18"/>
        </w:rPr>
        <w:t>Mit der Antragseinreichung und Ihrer Unterschrift erklären Sie, dass Sie die vorstehenden Hinweise zur Datenverarbeitung zur Kenntnis genommen haben. Sie sind oben darauf hingewiesen worden, dass</w:t>
      </w:r>
    </w:p>
    <w:p w14:paraId="5FC30F5C" w14:textId="77777777" w:rsidR="00E70059" w:rsidRPr="009C448C" w:rsidRDefault="00E70059" w:rsidP="00E70059">
      <w:pPr>
        <w:pStyle w:val="Aufzhlung1x"/>
        <w:numPr>
          <w:ilvl w:val="0"/>
          <w:numId w:val="7"/>
        </w:numPr>
        <w:rPr>
          <w:sz w:val="18"/>
          <w:szCs w:val="18"/>
        </w:rPr>
      </w:pPr>
      <w:r w:rsidRPr="009C448C">
        <w:rPr>
          <w:sz w:val="18"/>
          <w:szCs w:val="18"/>
        </w:rPr>
        <w:t>eine Auskunftspflicht nicht besteht, Ihre Angaben jedoch Voraussetzung für die Gewährung der von Ihnen beantragten Beihilfen und Förderprogrammen sind,</w:t>
      </w:r>
    </w:p>
    <w:p w14:paraId="593123BF" w14:textId="77777777" w:rsidR="00E70059" w:rsidRPr="009C448C" w:rsidRDefault="00E70059" w:rsidP="00E70059">
      <w:pPr>
        <w:pStyle w:val="Aufzhlung1x"/>
        <w:numPr>
          <w:ilvl w:val="0"/>
          <w:numId w:val="7"/>
        </w:numPr>
        <w:rPr>
          <w:sz w:val="18"/>
          <w:szCs w:val="18"/>
        </w:rPr>
      </w:pPr>
      <w:r w:rsidRPr="009C448C">
        <w:rPr>
          <w:sz w:val="18"/>
          <w:szCs w:val="18"/>
        </w:rPr>
        <w:t>Sie berechtigt sind, jederzeit mit Wirkung für die Zukunft der weiteren Verarbeitung Ihrer personenbezogenen Daten zu widersprechen, dann jedoch die beantragte Förderung nicht erfolgen kann</w:t>
      </w:r>
    </w:p>
    <w:p w14:paraId="4D3542BC" w14:textId="77777777" w:rsidR="00E70059" w:rsidRPr="009C448C" w:rsidRDefault="00E70059" w:rsidP="00E70059">
      <w:pPr>
        <w:pStyle w:val="Aufzhlung1x"/>
        <w:numPr>
          <w:ilvl w:val="0"/>
          <w:numId w:val="7"/>
        </w:numPr>
        <w:rPr>
          <w:sz w:val="18"/>
          <w:szCs w:val="18"/>
        </w:rPr>
      </w:pPr>
      <w:r w:rsidRPr="009C448C">
        <w:rPr>
          <w:sz w:val="18"/>
          <w:szCs w:val="18"/>
        </w:rPr>
        <w:t>die Angabe der Telefon- sowie ggf. der Faxnummer und E-Mail-Adresse freigestellt ist und lediglich der zuständigen Landesstelle zur Vereinfachung etwaiger Rückfragen dient.</w:t>
      </w:r>
    </w:p>
    <w:p w14:paraId="0F4DF2CD" w14:textId="77777777" w:rsidR="00E70059" w:rsidRPr="009C448C" w:rsidRDefault="00E70059" w:rsidP="00E70059">
      <w:pPr>
        <w:pStyle w:val="Standard1x"/>
        <w:keepNext/>
        <w:ind w:left="567"/>
        <w:rPr>
          <w:b/>
          <w:sz w:val="18"/>
          <w:szCs w:val="18"/>
        </w:rPr>
      </w:pPr>
    </w:p>
    <w:p w14:paraId="3C686768" w14:textId="77777777" w:rsidR="00E70059" w:rsidRPr="009C448C" w:rsidRDefault="00E70059" w:rsidP="00E70059">
      <w:pPr>
        <w:pStyle w:val="Standard1x"/>
        <w:keepNext/>
        <w:ind w:left="0"/>
        <w:rPr>
          <w:sz w:val="18"/>
          <w:szCs w:val="18"/>
        </w:rPr>
      </w:pPr>
      <w:r w:rsidRPr="009C448C">
        <w:rPr>
          <w:b/>
          <w:sz w:val="18"/>
          <w:szCs w:val="18"/>
        </w:rPr>
        <w:t>Ich bin/Wir sind damit einverstanden</w:t>
      </w:r>
      <w:r w:rsidRPr="009C448C">
        <w:rPr>
          <w:sz w:val="18"/>
          <w:szCs w:val="18"/>
        </w:rPr>
        <w:t>, dass das Land Brandenburg bei positiv erfolgter</w:t>
      </w:r>
    </w:p>
    <w:p w14:paraId="0C53DED2" w14:textId="77777777" w:rsidR="00E70059" w:rsidRPr="009C448C" w:rsidRDefault="00E70059" w:rsidP="00E70059">
      <w:pPr>
        <w:pStyle w:val="Standard1x"/>
        <w:keepNext/>
        <w:numPr>
          <w:ilvl w:val="0"/>
          <w:numId w:val="8"/>
        </w:numPr>
        <w:ind w:left="1985"/>
        <w:rPr>
          <w:sz w:val="18"/>
          <w:szCs w:val="18"/>
        </w:rPr>
      </w:pPr>
      <w:r w:rsidRPr="009C448C">
        <w:rPr>
          <w:sz w:val="18"/>
          <w:szCs w:val="18"/>
        </w:rPr>
        <w:t>Beschlussfassung über die Förderung,</w:t>
      </w:r>
    </w:p>
    <w:p w14:paraId="0897D032" w14:textId="77777777" w:rsidR="00E70059" w:rsidRPr="009C448C" w:rsidRDefault="00E70059" w:rsidP="00E70059">
      <w:pPr>
        <w:pStyle w:val="Standard1x"/>
        <w:keepNext/>
        <w:numPr>
          <w:ilvl w:val="0"/>
          <w:numId w:val="8"/>
        </w:numPr>
        <w:ind w:left="1985"/>
        <w:rPr>
          <w:sz w:val="18"/>
          <w:szCs w:val="18"/>
        </w:rPr>
      </w:pPr>
      <w:r w:rsidRPr="009C448C">
        <w:rPr>
          <w:sz w:val="18"/>
          <w:szCs w:val="18"/>
        </w:rPr>
        <w:t>Bewilligung oder</w:t>
      </w:r>
    </w:p>
    <w:p w14:paraId="431AC097" w14:textId="77777777" w:rsidR="00E70059" w:rsidRPr="009C448C" w:rsidRDefault="00E70059" w:rsidP="00E70059">
      <w:pPr>
        <w:pStyle w:val="Standard1x"/>
        <w:keepNext/>
        <w:numPr>
          <w:ilvl w:val="0"/>
          <w:numId w:val="8"/>
        </w:numPr>
        <w:ind w:left="1985"/>
        <w:rPr>
          <w:sz w:val="18"/>
          <w:szCs w:val="18"/>
        </w:rPr>
      </w:pPr>
      <w:r w:rsidRPr="009C448C">
        <w:rPr>
          <w:sz w:val="18"/>
          <w:szCs w:val="18"/>
        </w:rPr>
        <w:t>Durchführung/Abschluss des Vorhabens</w:t>
      </w:r>
    </w:p>
    <w:p w14:paraId="745B440F" w14:textId="77777777" w:rsidR="00E70059" w:rsidRPr="009C448C" w:rsidRDefault="00E70059" w:rsidP="00E70059">
      <w:pPr>
        <w:pStyle w:val="Standard1x"/>
        <w:keepNext/>
        <w:ind w:left="284"/>
        <w:rPr>
          <w:sz w:val="18"/>
          <w:szCs w:val="18"/>
        </w:rPr>
      </w:pPr>
      <w:r w:rsidRPr="009C448C">
        <w:rPr>
          <w:sz w:val="18"/>
          <w:szCs w:val="18"/>
        </w:rPr>
        <w:t>über mein/unser Vorhaben bei Bedarf im Rahmen von Veröffentlichungen oder Presseerklärungen die Öffentlichkeit informiert.</w:t>
      </w:r>
    </w:p>
    <w:p w14:paraId="7461C011" w14:textId="77777777" w:rsidR="00E70059" w:rsidRDefault="00E70059"/>
    <w:p w14:paraId="1F09884F" w14:textId="77777777" w:rsidR="00E70059" w:rsidRDefault="00E70059"/>
    <w:p w14:paraId="61282FCC" w14:textId="51D04034" w:rsidR="00E70059" w:rsidRPr="00E70059" w:rsidRDefault="00E70059" w:rsidP="00E70059">
      <w:r w:rsidRPr="00E70059">
        <w:rPr>
          <w:b/>
          <w:bCs/>
        </w:rPr>
        <w:t>3</w:t>
      </w:r>
      <w:r>
        <w:rPr>
          <w:b/>
          <w:bCs/>
        </w:rPr>
        <w:t>.</w:t>
      </w:r>
      <w:r w:rsidRPr="00E70059">
        <w:rPr>
          <w:b/>
          <w:bCs/>
        </w:rPr>
        <w:t xml:space="preserve">   Allgemeines</w:t>
      </w:r>
    </w:p>
    <w:p w14:paraId="5DBE8AA3" w14:textId="77777777" w:rsidR="00E70059" w:rsidRPr="00E70059" w:rsidRDefault="00E70059" w:rsidP="00E70059">
      <w:r w:rsidRPr="00E70059">
        <w:t>Die verspätete Einreichung von Anträgen oder von mit den Anträgen einzureichenden Unterlagen kann unter Berücksichtigung der zur Verfügung stehenden Haushaltsmittel ggf. zur Ablehnung des Förderantrages führen.</w:t>
      </w:r>
    </w:p>
    <w:p w14:paraId="71D96DC6" w14:textId="77777777" w:rsidR="00E70059" w:rsidRPr="00E70059" w:rsidRDefault="00E70059" w:rsidP="00E70059">
      <w:r w:rsidRPr="00E70059">
        <w:t>Bitte teilen Sie auch nach Antragseinreichung jede Abweichung von den Antragsangaben sowie jede andere beihilferelevante Änderung der Rechts- oder Betriebsform und Betriebsverhältnisse (insbesondere bei Betriebsübergabe/-übernahme oder Änderung von Gesellschaftsverhältnissen) sofort schriftlich der zuständigen Bewilligungsbehörde mit.</w:t>
      </w:r>
    </w:p>
    <w:p w14:paraId="4E0B197D" w14:textId="77777777" w:rsidR="00E70059" w:rsidRDefault="00E70059" w:rsidP="00E70059"/>
    <w:p w14:paraId="3D55279C" w14:textId="071BBC15" w:rsidR="00E70059" w:rsidRPr="00E70059" w:rsidRDefault="00E70059" w:rsidP="00E70059">
      <w:r w:rsidRPr="00E70059">
        <w:lastRenderedPageBreak/>
        <w:t xml:space="preserve">Das MLUL weist darauf hin, dass Zuwendungen nach § 44 Landeshaushaltsordnung (LHO) nur solchen Empfängern bewilligt werden dürfen, bei denen eine ordnungsgemäße Geschäftsführung gesichert erscheint und die in der Lage sind, die Verwendung der Mittel bestimmungsgemäß nachzuweisen. Die Bewilligungsbehörde darf im Rahmen ihres Ermessens daher eine Förderung verweigern, wenn gegen den Antragsteller ein Verfahren nach der Insolvenzordnung beantragt oder eröffnet wird. Bewilligungsbescheide, die bereits erlassen sind, aber noch nicht zur Auszahlung gebracht werden, sind in diesen Fällen zu widerrufen (siehe </w:t>
      </w:r>
      <w:proofErr w:type="spellStart"/>
      <w:r w:rsidRPr="00E70059">
        <w:t>ANBest</w:t>
      </w:r>
      <w:proofErr w:type="spellEnd"/>
      <w:r w:rsidRPr="00E70059">
        <w:t xml:space="preserve"> zu § 44 LHO).</w:t>
      </w:r>
    </w:p>
    <w:p w14:paraId="06DD6E0E" w14:textId="77777777" w:rsidR="00E70059" w:rsidRPr="00E70059" w:rsidRDefault="00E70059" w:rsidP="00E70059">
      <w:r w:rsidRPr="00E70059">
        <w:rPr>
          <w:b/>
          <w:bCs/>
        </w:rPr>
        <w:t xml:space="preserve">5.4   Allgemeine Erklärungen des Antragstellers/der Antragstellerin </w:t>
      </w:r>
    </w:p>
    <w:p w14:paraId="77D3D584" w14:textId="77777777" w:rsidR="00E70059" w:rsidRPr="00E70059" w:rsidRDefault="00E70059" w:rsidP="00E70059">
      <w:r w:rsidRPr="00E70059">
        <w:t xml:space="preserve">Diese Erklärungen gelten für den gestellten Antrag und die beigefügten Anlagen! </w:t>
      </w:r>
    </w:p>
    <w:p w14:paraId="14B31F45" w14:textId="77777777" w:rsidR="00E70059" w:rsidRPr="00E70059" w:rsidRDefault="00E70059" w:rsidP="00E70059">
      <w:r w:rsidRPr="00E70059">
        <w:rPr>
          <w:b/>
          <w:bCs/>
        </w:rPr>
        <w:t>Mir/Uns ist bekannt</w:t>
      </w:r>
      <w:r w:rsidRPr="00E70059">
        <w:t>, dass alle Angaben in diesem Antrag und in den mit diesem Antrag eingereichten Unterlagen subventionserhebliche Tatsachen im Sinne des § 264 des Strafgesetzbuches in Verbindung mit § 2 des Gesetzes gegen missbräuchliche Inanspruchnahme von Subventionen (Subventionsgesetz) und § 1 des Brandenburgischen Subventionsgesetzes sind.</w:t>
      </w:r>
    </w:p>
    <w:p w14:paraId="36C3465A" w14:textId="77777777" w:rsidR="00E70059" w:rsidRPr="00E70059" w:rsidRDefault="00E70059" w:rsidP="00E70059">
      <w:r w:rsidRPr="00E70059">
        <w:rPr>
          <w:b/>
          <w:bCs/>
        </w:rPr>
        <w:t>Mir/Uns ist bekannt</w:t>
      </w:r>
      <w:r w:rsidRPr="00E70059">
        <w:t>, dass alle falschen, unvollständigen oder unterlassenen Angaben in den einzelnen Anträgen und deren vorgeschriebenen Anlagen, in den mit den Anträgen eingereichten Unterlagen subventionserhebliche Tatsachen im Sinne von § 264 des Strafgesetzbuches in Verbindung mit § 2 des Gesetzes gegen missbräuchliche Inanspruchnahme von Subventionen (Subventionsgesetz) und § 1 des Brandenburgischen Subventionsgesetzes sind.</w:t>
      </w:r>
    </w:p>
    <w:p w14:paraId="7C6EAB94" w14:textId="77777777" w:rsidR="00E70059" w:rsidRPr="00E70059" w:rsidRDefault="00E70059" w:rsidP="00E70059">
      <w:r w:rsidRPr="00E70059">
        <w:rPr>
          <w:b/>
          <w:bCs/>
        </w:rPr>
        <w:t>Mir/Uns ist bekannt</w:t>
      </w:r>
      <w:r w:rsidRPr="00E70059">
        <w:t>, dass</w:t>
      </w:r>
    </w:p>
    <w:p w14:paraId="3CB95882" w14:textId="77777777" w:rsidR="00E70059" w:rsidRPr="00E70059" w:rsidRDefault="00E70059" w:rsidP="00E70059">
      <w:pPr>
        <w:numPr>
          <w:ilvl w:val="0"/>
          <w:numId w:val="9"/>
        </w:numPr>
        <w:tabs>
          <w:tab w:val="clear" w:pos="720"/>
          <w:tab w:val="left" w:pos="709"/>
        </w:tabs>
      </w:pPr>
      <w:r w:rsidRPr="00E70059">
        <w:t>ich/wir nach § 3 Absatz 1 Subventionsgesetz verpflichtet bin/sind, auch in Fällen höherer Gewalt und außergewöhnlicher Umstände der zuständigen Bewilligungsbehörde unverzüglich alle Tatsachen schriftlich mitzuteilen, die Auswirkungen auf die Zuwendung, die Bewilligung, die Gewährung, die Weitergewährung, die Inanspruchnahme oder das Belassen der Zuwendung haben oder ihr entgegenstehen oder für die Rückforderung der Leistungen erheblich sind,</w:t>
      </w:r>
    </w:p>
    <w:p w14:paraId="2D8543ED" w14:textId="77777777" w:rsidR="00E70059" w:rsidRPr="00E70059" w:rsidRDefault="00E70059" w:rsidP="00E70059">
      <w:pPr>
        <w:numPr>
          <w:ilvl w:val="0"/>
          <w:numId w:val="9"/>
        </w:numPr>
        <w:tabs>
          <w:tab w:val="clear" w:pos="720"/>
          <w:tab w:val="left" w:pos="709"/>
        </w:tabs>
      </w:pPr>
      <w:r w:rsidRPr="00E70059">
        <w:t>jede Landesstelle verpflichtet ist, Tatsachen, die den Verdacht eines Subventionsbetruges begründen, den Strafverfolgungsbehörden, und Tatsachen, die auf eine Steuerstraftat schließen lassen, den Finanzbehörden mitzuteilen,</w:t>
      </w:r>
    </w:p>
    <w:p w14:paraId="6C8BA69F" w14:textId="77777777" w:rsidR="00E70059" w:rsidRPr="00E70059" w:rsidRDefault="00E70059" w:rsidP="00E70059">
      <w:pPr>
        <w:numPr>
          <w:ilvl w:val="0"/>
          <w:numId w:val="9"/>
        </w:numPr>
        <w:tabs>
          <w:tab w:val="clear" w:pos="720"/>
          <w:tab w:val="left" w:pos="709"/>
        </w:tabs>
      </w:pPr>
      <w:r w:rsidRPr="00E70059">
        <w:t xml:space="preserve">ich/wir im Falle höherer Gewalt und außergewöhnlicher Umstände innerhalb von </w:t>
      </w:r>
      <w:r w:rsidRPr="00E70059">
        <w:rPr>
          <w:b/>
          <w:bCs/>
        </w:rPr>
        <w:t xml:space="preserve">fünfzehn Arbeitstagen </w:t>
      </w:r>
      <w:r w:rsidRPr="00E70059">
        <w:t>ab dem Zeitpunkt, ab dem ich/wir hierzu in der Lage bin/sind, dies der zuständigen Bewilligungsbehörde schriftlich melden und entsprechende Nachweise vorlegen muss/müssen.</w:t>
      </w:r>
    </w:p>
    <w:p w14:paraId="44842590" w14:textId="77777777" w:rsidR="00E70059" w:rsidRPr="00E70059" w:rsidRDefault="00E70059" w:rsidP="00E70059">
      <w:pPr>
        <w:numPr>
          <w:ilvl w:val="0"/>
          <w:numId w:val="9"/>
        </w:numPr>
        <w:tabs>
          <w:tab w:val="clear" w:pos="720"/>
          <w:tab w:val="left" w:pos="709"/>
        </w:tabs>
      </w:pPr>
      <w:r w:rsidRPr="00E70059">
        <w:t xml:space="preserve">mir/uns </w:t>
      </w:r>
      <w:r w:rsidRPr="00E70059">
        <w:rPr>
          <w:u w:val="single"/>
        </w:rPr>
        <w:t>keine</w:t>
      </w:r>
      <w:r w:rsidRPr="00E70059">
        <w:t xml:space="preserve"> Zahlungen zustehen, wenn ich/wir die für den Erhalt solcher Zahlungen erforderlichen Voraussetzungen künstlich geschaffen habe/haben, um einen den Zielen der betreffenden Förderregelung zuwiderlaufenden Vorteil zu erwirken, </w:t>
      </w:r>
    </w:p>
    <w:p w14:paraId="1CA1CC46" w14:textId="77777777" w:rsidR="00E70059" w:rsidRPr="00E70059" w:rsidRDefault="00E70059" w:rsidP="00E70059">
      <w:pPr>
        <w:numPr>
          <w:ilvl w:val="0"/>
          <w:numId w:val="9"/>
        </w:numPr>
        <w:tabs>
          <w:tab w:val="clear" w:pos="720"/>
          <w:tab w:val="left" w:pos="709"/>
        </w:tabs>
      </w:pPr>
      <w:r w:rsidRPr="00E70059">
        <w:t xml:space="preserve">der Antrag im Falle fehlender oder nicht fristgemäß nachgereichter Unterlagen abgelehnt werden kann, </w:t>
      </w:r>
    </w:p>
    <w:p w14:paraId="06264D6F" w14:textId="77777777" w:rsidR="00E70059" w:rsidRPr="00E70059" w:rsidRDefault="00E70059" w:rsidP="00E70059">
      <w:pPr>
        <w:numPr>
          <w:ilvl w:val="0"/>
          <w:numId w:val="9"/>
        </w:numPr>
        <w:tabs>
          <w:tab w:val="clear" w:pos="720"/>
          <w:tab w:val="left" w:pos="709"/>
        </w:tabs>
      </w:pPr>
      <w:r w:rsidRPr="00E70059">
        <w:t>von der zuständigen Bewilligungsbehörde alle Unterlagen, die zur Beurteilung der Antragsberechtigung, der Antragsvoraussetzungen sowie zur Bewilligung der Zuwendung erforderlich sind, auch rückwirkend angefordert werden können.</w:t>
      </w:r>
    </w:p>
    <w:p w14:paraId="179C94A9" w14:textId="158C8B8B" w:rsidR="00E70059" w:rsidRDefault="00E70059"/>
    <w:p w14:paraId="4BD21103" w14:textId="77777777" w:rsidR="00E70059" w:rsidRDefault="00E70059">
      <w:r>
        <w:br w:type="page"/>
      </w:r>
    </w:p>
    <w:p w14:paraId="75E0E51A" w14:textId="77777777" w:rsidR="00E70059" w:rsidRPr="00E70059" w:rsidRDefault="00E70059" w:rsidP="00E70059">
      <w:r w:rsidRPr="00E70059">
        <w:rPr>
          <w:b/>
          <w:bCs/>
        </w:rPr>
        <w:lastRenderedPageBreak/>
        <w:t>Mir/Uns ist auch bekannt</w:t>
      </w:r>
      <w:r w:rsidRPr="00E70059">
        <w:t>, dass</w:t>
      </w:r>
    </w:p>
    <w:p w14:paraId="4FC20A70" w14:textId="77777777" w:rsidR="00E70059" w:rsidRPr="00E70059" w:rsidRDefault="00E70059" w:rsidP="00E70059">
      <w:pPr>
        <w:numPr>
          <w:ilvl w:val="0"/>
          <w:numId w:val="10"/>
        </w:numPr>
        <w:tabs>
          <w:tab w:val="clear" w:pos="720"/>
          <w:tab w:val="left" w:pos="709"/>
        </w:tabs>
      </w:pPr>
      <w:r w:rsidRPr="00E70059">
        <w:t>die zuständige Bewilligungsbehörde entsprechend den Beihilfevorschriften Auflagen auch nachträglich erteilen kann,</w:t>
      </w:r>
    </w:p>
    <w:p w14:paraId="62173C22" w14:textId="77777777" w:rsidR="00E70059" w:rsidRPr="00E70059" w:rsidRDefault="00E70059" w:rsidP="00E70059">
      <w:pPr>
        <w:numPr>
          <w:ilvl w:val="0"/>
          <w:numId w:val="10"/>
        </w:numPr>
        <w:tabs>
          <w:tab w:val="clear" w:pos="720"/>
          <w:tab w:val="left" w:pos="709"/>
        </w:tabs>
      </w:pPr>
      <w:r w:rsidRPr="00E70059">
        <w:t>den zuständigen Landesstellen, der Bundesanstalt für Landwirtschaft und Ernährung (BLE) und dem Hauptzollamt Hamburg Jonas im Rahmen ihrer Zuständigkeiten sowie den dazu erlassenen Durchführungsvorschriften sowie den Prüforganen der Europäischen Union, des Bundes und der Länder im Rahmen ihrer Befugnisse das Betreten der     Geschäfts-, Betriebs- und Lagerräume sowie das Betreten und Befahren der Betriebsflächen zu gestatten ist. Darüber hinaus sind den genannten Behörden und Institutionen auf Verlangen die in Betracht kommenden Bücher, Aufzeichnungen, Belege, Schriftstücke, Datenträger, Karten und sonstige Unterlagen zur Einsicht zur Verfügung zu stellen, Auskunft zu erteilen und die erforderliche Unterstützung zu gewähren. Bei automatisiert geführten Aufzeichnungen bin ich/sind wir verpflichtet, auf meine/unsere Kosten die erforderlichen Ausdrucke zu erstellen, soweit die zuständigen Stellen dies verlangen. Mir ist bekannt, dass Verstöße gegen diese Duldungs- und Mitwirkungspflichten als Verweigerung der Kontrolle gewertet werden können, was zur Nichtgewährung der Förderung führt,</w:t>
      </w:r>
    </w:p>
    <w:p w14:paraId="306ACF33" w14:textId="77777777" w:rsidR="00E70059" w:rsidRPr="00E70059" w:rsidRDefault="00E70059" w:rsidP="00E70059">
      <w:pPr>
        <w:numPr>
          <w:ilvl w:val="0"/>
          <w:numId w:val="10"/>
        </w:numPr>
        <w:tabs>
          <w:tab w:val="clear" w:pos="720"/>
          <w:tab w:val="left" w:pos="709"/>
        </w:tabs>
      </w:pPr>
      <w:r w:rsidRPr="00E70059">
        <w:t xml:space="preserve">die Ansprüche aus dieser Antragstellung erlöschen, wenn ich/wir einem nach den rechtlichen Vorgaben berechtigten Prüforgan die Prüfung verweigere/verweigern. </w:t>
      </w:r>
    </w:p>
    <w:p w14:paraId="0C9BB21E" w14:textId="77777777" w:rsidR="00E70059" w:rsidRPr="00E70059" w:rsidRDefault="00E70059" w:rsidP="00E70059">
      <w:r w:rsidRPr="00E70059">
        <w:rPr>
          <w:b/>
          <w:bCs/>
        </w:rPr>
        <w:t>Ich/Wir erkläre(n)</w:t>
      </w:r>
      <w:r w:rsidRPr="00E70059">
        <w:t xml:space="preserve">, dass </w:t>
      </w:r>
    </w:p>
    <w:p w14:paraId="4C0CF387" w14:textId="77777777" w:rsidR="00E70059" w:rsidRPr="00E70059" w:rsidRDefault="00E70059" w:rsidP="00E70059">
      <w:pPr>
        <w:numPr>
          <w:ilvl w:val="0"/>
          <w:numId w:val="11"/>
        </w:numPr>
        <w:tabs>
          <w:tab w:val="clear" w:pos="720"/>
          <w:tab w:val="left" w:pos="709"/>
        </w:tabs>
      </w:pPr>
      <w:r w:rsidRPr="00E70059">
        <w:t>eine Umwandlung bzw. Gründung meines/unseres Betriebes nicht der missbräuchlichen Umgehung der Bestimmungen über Begrenzungen von Beihilfezahlungen im Sinne des Subventionsgesetzes dient,</w:t>
      </w:r>
    </w:p>
    <w:p w14:paraId="27E75896" w14:textId="77777777" w:rsidR="00E70059" w:rsidRPr="00E70059" w:rsidRDefault="00E70059" w:rsidP="00E70059">
      <w:pPr>
        <w:numPr>
          <w:ilvl w:val="0"/>
          <w:numId w:val="11"/>
        </w:numPr>
        <w:tabs>
          <w:tab w:val="clear" w:pos="720"/>
          <w:tab w:val="left" w:pos="709"/>
        </w:tabs>
      </w:pPr>
      <w:r w:rsidRPr="00E70059">
        <w:t>über meinen/unseren Betrieb zum Zeitpunkt der Antragstellung weder ein Insolvenzverfahren eröffnet wurde (§ 80 der Insolvenzordnung) noch vom Insolvenzgericht Sicherungsmaßnahmen nach den §§ 21 ff. der Insolvenzordnung angeordnet wurden. Mir/Uns ist bekannt, dass andernfalls meine/unsere Unterschrift unwirksam ist und nur der Insolvenzverwalter unterschriftsbefugt ist,</w:t>
      </w:r>
    </w:p>
    <w:p w14:paraId="713E4476" w14:textId="77777777" w:rsidR="00E70059" w:rsidRPr="00E70059" w:rsidRDefault="00E70059" w:rsidP="00E70059">
      <w:r w:rsidRPr="00E70059">
        <w:rPr>
          <w:b/>
          <w:bCs/>
        </w:rPr>
        <w:t>Mir/Uns ist bekannt,</w:t>
      </w:r>
      <w:r w:rsidRPr="00E70059">
        <w:t xml:space="preserve"> dass im Falle der Eröffnung eines Gesamtvollstreckungs- oder Insolvenzverfahrens umgehend die zuständige Bewilligungsbehörde über diesen Sachstand zu informieren ist.</w:t>
      </w:r>
    </w:p>
    <w:p w14:paraId="7CD55820" w14:textId="77777777" w:rsidR="00E70059" w:rsidRPr="00E70059" w:rsidRDefault="00E70059" w:rsidP="00E70059">
      <w:r w:rsidRPr="00E70059">
        <w:rPr>
          <w:b/>
          <w:bCs/>
        </w:rPr>
        <w:t>Ich/Wir erkläre(n)</w:t>
      </w:r>
      <w:r w:rsidRPr="00E70059">
        <w:t>, dass mit dem Vorhaben noch nicht begonnen wurde und vor Bekanntgabe des Bewilligungsbescheides ohne vorherige Zustimmung der Bewilligungsbehörde nicht begonnen wird; als Vorhabenbeginn ist grundsätzlich der Abschluss eines der Ausführung zuzurechnenden Lieferungs- oder Leistungsvertrages zu werten.</w:t>
      </w:r>
    </w:p>
    <w:p w14:paraId="1FA2CE2B" w14:textId="77777777" w:rsidR="00E70059" w:rsidRPr="00E70059" w:rsidRDefault="00E70059" w:rsidP="00E70059">
      <w:r w:rsidRPr="00E70059">
        <w:rPr>
          <w:b/>
          <w:bCs/>
        </w:rPr>
        <w:t>Ich/Wir habe(n)</w:t>
      </w:r>
      <w:r w:rsidRPr="00E70059">
        <w:t xml:space="preserve"> die geltende Förderrichtlinie mit den entsprechenden Bedingungen zur Durchführung des geförderten Vorhabens und die sich daraus ergebenden Verpflichtungen zur Kenntnis genommen und erkenne/n diese an.</w:t>
      </w:r>
    </w:p>
    <w:p w14:paraId="43CC1BEA" w14:textId="77777777" w:rsidR="00E70059" w:rsidRPr="00E70059" w:rsidRDefault="00E70059" w:rsidP="00E70059">
      <w:r w:rsidRPr="00E70059">
        <w:rPr>
          <w:b/>
          <w:bCs/>
        </w:rPr>
        <w:t>Ich/Wir habe(n)</w:t>
      </w:r>
      <w:r w:rsidRPr="00E70059">
        <w:t xml:space="preserve"> von den Voraussetzungen für die Gewährung der betreffenden Beihilfen und Zuwendungen Kenntnis genommen. </w:t>
      </w:r>
    </w:p>
    <w:p w14:paraId="0857C71D" w14:textId="77777777" w:rsidR="00E70059" w:rsidRPr="00E70059" w:rsidRDefault="00E70059" w:rsidP="00E70059">
      <w:r w:rsidRPr="00E70059">
        <w:rPr>
          <w:b/>
          <w:bCs/>
        </w:rPr>
        <w:t>Mir/Uns ist bekannt</w:t>
      </w:r>
      <w:r w:rsidRPr="00E70059">
        <w:t>, dass die Rechtsgrundlagen und Merkblätter bei der zuständigen Behörde eingesehen werden können.</w:t>
      </w:r>
    </w:p>
    <w:p w14:paraId="2A7E549D" w14:textId="77777777" w:rsidR="00E70059" w:rsidRPr="00E70059" w:rsidRDefault="00E70059" w:rsidP="00E70059">
      <w:r w:rsidRPr="00E70059">
        <w:rPr>
          <w:b/>
          <w:bCs/>
        </w:rPr>
        <w:t>Ich bin / Wir sind</w:t>
      </w:r>
      <w:r w:rsidRPr="00E70059">
        <w:t xml:space="preserve"> in der Lage, mögliche Folgelasten auch ohne weitere Förderung selbst zu tragen.</w:t>
      </w:r>
    </w:p>
    <w:p w14:paraId="4B80E3E6" w14:textId="77777777" w:rsidR="00E70059" w:rsidRPr="00E70059" w:rsidRDefault="00E70059" w:rsidP="00E70059">
      <w:r w:rsidRPr="00E70059">
        <w:rPr>
          <w:b/>
          <w:bCs/>
        </w:rPr>
        <w:lastRenderedPageBreak/>
        <w:t>Ich versichere</w:t>
      </w:r>
      <w:r w:rsidRPr="00E70059">
        <w:t>, dass in den letzten 5 Jahren gegen mich (Antragsteller bzw. Vertretungsberechtigter nach Satzung oder Gesetz) keine Geldbuße von wenigstens 2.500 Euro nach § 404 Absatz 2 Nummer 3 des Dritten Buches Sozialgesetzbuch rechtskräftig verhängt wurde oder ich (Antragsteller bzw. nach Satzung oder Gesetz Vertretungsberechtigter) nicht nach den §§ 10, 10a oder 11 des Schwarzarbeitsbekämpfungsgesetzes zu einer Freiheitsstrafe von mehr als drei Monaten oder einer Geldstrafe von mehr als 90 Tagessätzen rechtskräftig verurteilt wurde.</w:t>
      </w:r>
    </w:p>
    <w:p w14:paraId="6D955937" w14:textId="0BE6E1A3" w:rsidR="00E70059" w:rsidRDefault="00E70059"/>
    <w:p w14:paraId="336AEA6E" w14:textId="678CA969" w:rsidR="00E70059" w:rsidRDefault="00E70059"/>
    <w:sectPr w:rsidR="00E7005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CAC00" w14:textId="77777777" w:rsidR="00E70059" w:rsidRDefault="00E70059" w:rsidP="00E70059">
      <w:pPr>
        <w:spacing w:after="0" w:line="240" w:lineRule="auto"/>
      </w:pPr>
      <w:r>
        <w:separator/>
      </w:r>
    </w:p>
  </w:endnote>
  <w:endnote w:type="continuationSeparator" w:id="0">
    <w:p w14:paraId="6A638851" w14:textId="77777777" w:rsidR="00E70059" w:rsidRDefault="00E70059" w:rsidP="00E70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96695" w14:textId="77777777" w:rsidR="00E70059" w:rsidRDefault="00E7005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013B1" w14:textId="77777777" w:rsidR="00E70059" w:rsidRDefault="00E7005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8D7E" w14:textId="77777777" w:rsidR="00E70059" w:rsidRDefault="00E700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0DE8" w14:textId="77777777" w:rsidR="00E70059" w:rsidRDefault="00E70059" w:rsidP="00E70059">
      <w:pPr>
        <w:spacing w:after="0" w:line="240" w:lineRule="auto"/>
      </w:pPr>
      <w:r>
        <w:separator/>
      </w:r>
    </w:p>
  </w:footnote>
  <w:footnote w:type="continuationSeparator" w:id="0">
    <w:p w14:paraId="01EFB7B3" w14:textId="77777777" w:rsidR="00E70059" w:rsidRDefault="00E70059" w:rsidP="00E700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D4A7" w14:textId="77777777" w:rsidR="00E70059" w:rsidRDefault="00E7005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4844" w14:textId="77777777" w:rsidR="00E70059" w:rsidRDefault="00E7005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3A076" w14:textId="77777777" w:rsidR="00E70059" w:rsidRDefault="00E7005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19EE3F4"/>
    <w:lvl w:ilvl="0">
      <w:numFmt w:val="decimal"/>
      <w:pStyle w:val="Aufzhlung"/>
      <w:lvlText w:val="*"/>
      <w:lvlJc w:val="left"/>
    </w:lvl>
  </w:abstractNum>
  <w:abstractNum w:abstractNumId="1" w15:restartNumberingAfterBreak="0">
    <w:nsid w:val="08F72392"/>
    <w:multiLevelType w:val="singleLevel"/>
    <w:tmpl w:val="04070017"/>
    <w:lvl w:ilvl="0">
      <w:start w:val="1"/>
      <w:numFmt w:val="lowerLetter"/>
      <w:lvlText w:val="%1)"/>
      <w:lvlJc w:val="left"/>
      <w:pPr>
        <w:ind w:left="720" w:hanging="360"/>
      </w:pPr>
    </w:lvl>
  </w:abstractNum>
  <w:abstractNum w:abstractNumId="2" w15:restartNumberingAfterBreak="0">
    <w:nsid w:val="0F630499"/>
    <w:multiLevelType w:val="hybridMultilevel"/>
    <w:tmpl w:val="00BEE258"/>
    <w:lvl w:ilvl="0" w:tplc="D13CA05E">
      <w:start w:val="1"/>
      <w:numFmt w:val="bullet"/>
      <w:lvlText w:val="-"/>
      <w:lvlJc w:val="left"/>
      <w:pPr>
        <w:tabs>
          <w:tab w:val="num" w:pos="720"/>
        </w:tabs>
        <w:ind w:left="720" w:hanging="360"/>
      </w:pPr>
      <w:rPr>
        <w:rFonts w:ascii="Times New Roman" w:hAnsi="Times New Roman" w:hint="default"/>
      </w:rPr>
    </w:lvl>
    <w:lvl w:ilvl="1" w:tplc="E402E326" w:tentative="1">
      <w:start w:val="1"/>
      <w:numFmt w:val="bullet"/>
      <w:lvlText w:val="-"/>
      <w:lvlJc w:val="left"/>
      <w:pPr>
        <w:tabs>
          <w:tab w:val="num" w:pos="1440"/>
        </w:tabs>
        <w:ind w:left="1440" w:hanging="360"/>
      </w:pPr>
      <w:rPr>
        <w:rFonts w:ascii="Times New Roman" w:hAnsi="Times New Roman" w:hint="default"/>
      </w:rPr>
    </w:lvl>
    <w:lvl w:ilvl="2" w:tplc="D5BC2A0E" w:tentative="1">
      <w:start w:val="1"/>
      <w:numFmt w:val="bullet"/>
      <w:lvlText w:val="-"/>
      <w:lvlJc w:val="left"/>
      <w:pPr>
        <w:tabs>
          <w:tab w:val="num" w:pos="2160"/>
        </w:tabs>
        <w:ind w:left="2160" w:hanging="360"/>
      </w:pPr>
      <w:rPr>
        <w:rFonts w:ascii="Times New Roman" w:hAnsi="Times New Roman" w:hint="default"/>
      </w:rPr>
    </w:lvl>
    <w:lvl w:ilvl="3" w:tplc="B106CE6C" w:tentative="1">
      <w:start w:val="1"/>
      <w:numFmt w:val="bullet"/>
      <w:lvlText w:val="-"/>
      <w:lvlJc w:val="left"/>
      <w:pPr>
        <w:tabs>
          <w:tab w:val="num" w:pos="2880"/>
        </w:tabs>
        <w:ind w:left="2880" w:hanging="360"/>
      </w:pPr>
      <w:rPr>
        <w:rFonts w:ascii="Times New Roman" w:hAnsi="Times New Roman" w:hint="default"/>
      </w:rPr>
    </w:lvl>
    <w:lvl w:ilvl="4" w:tplc="A73EA474" w:tentative="1">
      <w:start w:val="1"/>
      <w:numFmt w:val="bullet"/>
      <w:lvlText w:val="-"/>
      <w:lvlJc w:val="left"/>
      <w:pPr>
        <w:tabs>
          <w:tab w:val="num" w:pos="3600"/>
        </w:tabs>
        <w:ind w:left="3600" w:hanging="360"/>
      </w:pPr>
      <w:rPr>
        <w:rFonts w:ascii="Times New Roman" w:hAnsi="Times New Roman" w:hint="default"/>
      </w:rPr>
    </w:lvl>
    <w:lvl w:ilvl="5" w:tplc="61BE3BF6" w:tentative="1">
      <w:start w:val="1"/>
      <w:numFmt w:val="bullet"/>
      <w:lvlText w:val="-"/>
      <w:lvlJc w:val="left"/>
      <w:pPr>
        <w:tabs>
          <w:tab w:val="num" w:pos="4320"/>
        </w:tabs>
        <w:ind w:left="4320" w:hanging="360"/>
      </w:pPr>
      <w:rPr>
        <w:rFonts w:ascii="Times New Roman" w:hAnsi="Times New Roman" w:hint="default"/>
      </w:rPr>
    </w:lvl>
    <w:lvl w:ilvl="6" w:tplc="DE9800DC" w:tentative="1">
      <w:start w:val="1"/>
      <w:numFmt w:val="bullet"/>
      <w:lvlText w:val="-"/>
      <w:lvlJc w:val="left"/>
      <w:pPr>
        <w:tabs>
          <w:tab w:val="num" w:pos="5040"/>
        </w:tabs>
        <w:ind w:left="5040" w:hanging="360"/>
      </w:pPr>
      <w:rPr>
        <w:rFonts w:ascii="Times New Roman" w:hAnsi="Times New Roman" w:hint="default"/>
      </w:rPr>
    </w:lvl>
    <w:lvl w:ilvl="7" w:tplc="46B63DE0" w:tentative="1">
      <w:start w:val="1"/>
      <w:numFmt w:val="bullet"/>
      <w:lvlText w:val="-"/>
      <w:lvlJc w:val="left"/>
      <w:pPr>
        <w:tabs>
          <w:tab w:val="num" w:pos="5760"/>
        </w:tabs>
        <w:ind w:left="5760" w:hanging="360"/>
      </w:pPr>
      <w:rPr>
        <w:rFonts w:ascii="Times New Roman" w:hAnsi="Times New Roman" w:hint="default"/>
      </w:rPr>
    </w:lvl>
    <w:lvl w:ilvl="8" w:tplc="43C4354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31671B4"/>
    <w:multiLevelType w:val="hybridMultilevel"/>
    <w:tmpl w:val="A176DA92"/>
    <w:lvl w:ilvl="0" w:tplc="C016AE9A">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48EB14B9"/>
    <w:multiLevelType w:val="hybridMultilevel"/>
    <w:tmpl w:val="89B6965C"/>
    <w:lvl w:ilvl="0" w:tplc="C016AE9A">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5" w15:restartNumberingAfterBreak="0">
    <w:nsid w:val="65D45158"/>
    <w:multiLevelType w:val="hybridMultilevel"/>
    <w:tmpl w:val="5F1C47C8"/>
    <w:lvl w:ilvl="0" w:tplc="C016AE9A">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6" w15:restartNumberingAfterBreak="0">
    <w:nsid w:val="68990B26"/>
    <w:multiLevelType w:val="hybridMultilevel"/>
    <w:tmpl w:val="C9B47DA0"/>
    <w:lvl w:ilvl="0" w:tplc="C016AE9A">
      <w:start w:val="1"/>
      <w:numFmt w:val="bullet"/>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6B6D08D8"/>
    <w:multiLevelType w:val="hybridMultilevel"/>
    <w:tmpl w:val="14B83D0C"/>
    <w:lvl w:ilvl="0" w:tplc="3E9EAAFE">
      <w:start w:val="1"/>
      <w:numFmt w:val="bullet"/>
      <w:lvlText w:val="-"/>
      <w:lvlJc w:val="left"/>
      <w:pPr>
        <w:tabs>
          <w:tab w:val="num" w:pos="720"/>
        </w:tabs>
        <w:ind w:left="720" w:hanging="360"/>
      </w:pPr>
      <w:rPr>
        <w:rFonts w:ascii="Times New Roman" w:hAnsi="Times New Roman" w:hint="default"/>
      </w:rPr>
    </w:lvl>
    <w:lvl w:ilvl="1" w:tplc="41D618BE" w:tentative="1">
      <w:start w:val="1"/>
      <w:numFmt w:val="bullet"/>
      <w:lvlText w:val="-"/>
      <w:lvlJc w:val="left"/>
      <w:pPr>
        <w:tabs>
          <w:tab w:val="num" w:pos="1440"/>
        </w:tabs>
        <w:ind w:left="1440" w:hanging="360"/>
      </w:pPr>
      <w:rPr>
        <w:rFonts w:ascii="Times New Roman" w:hAnsi="Times New Roman" w:hint="default"/>
      </w:rPr>
    </w:lvl>
    <w:lvl w:ilvl="2" w:tplc="7A4AC6DC" w:tentative="1">
      <w:start w:val="1"/>
      <w:numFmt w:val="bullet"/>
      <w:lvlText w:val="-"/>
      <w:lvlJc w:val="left"/>
      <w:pPr>
        <w:tabs>
          <w:tab w:val="num" w:pos="2160"/>
        </w:tabs>
        <w:ind w:left="2160" w:hanging="360"/>
      </w:pPr>
      <w:rPr>
        <w:rFonts w:ascii="Times New Roman" w:hAnsi="Times New Roman" w:hint="default"/>
      </w:rPr>
    </w:lvl>
    <w:lvl w:ilvl="3" w:tplc="705AB800" w:tentative="1">
      <w:start w:val="1"/>
      <w:numFmt w:val="bullet"/>
      <w:lvlText w:val="-"/>
      <w:lvlJc w:val="left"/>
      <w:pPr>
        <w:tabs>
          <w:tab w:val="num" w:pos="2880"/>
        </w:tabs>
        <w:ind w:left="2880" w:hanging="360"/>
      </w:pPr>
      <w:rPr>
        <w:rFonts w:ascii="Times New Roman" w:hAnsi="Times New Roman" w:hint="default"/>
      </w:rPr>
    </w:lvl>
    <w:lvl w:ilvl="4" w:tplc="72083594" w:tentative="1">
      <w:start w:val="1"/>
      <w:numFmt w:val="bullet"/>
      <w:lvlText w:val="-"/>
      <w:lvlJc w:val="left"/>
      <w:pPr>
        <w:tabs>
          <w:tab w:val="num" w:pos="3600"/>
        </w:tabs>
        <w:ind w:left="3600" w:hanging="360"/>
      </w:pPr>
      <w:rPr>
        <w:rFonts w:ascii="Times New Roman" w:hAnsi="Times New Roman" w:hint="default"/>
      </w:rPr>
    </w:lvl>
    <w:lvl w:ilvl="5" w:tplc="ECECC1AC" w:tentative="1">
      <w:start w:val="1"/>
      <w:numFmt w:val="bullet"/>
      <w:lvlText w:val="-"/>
      <w:lvlJc w:val="left"/>
      <w:pPr>
        <w:tabs>
          <w:tab w:val="num" w:pos="4320"/>
        </w:tabs>
        <w:ind w:left="4320" w:hanging="360"/>
      </w:pPr>
      <w:rPr>
        <w:rFonts w:ascii="Times New Roman" w:hAnsi="Times New Roman" w:hint="default"/>
      </w:rPr>
    </w:lvl>
    <w:lvl w:ilvl="6" w:tplc="9BC8E3EC" w:tentative="1">
      <w:start w:val="1"/>
      <w:numFmt w:val="bullet"/>
      <w:lvlText w:val="-"/>
      <w:lvlJc w:val="left"/>
      <w:pPr>
        <w:tabs>
          <w:tab w:val="num" w:pos="5040"/>
        </w:tabs>
        <w:ind w:left="5040" w:hanging="360"/>
      </w:pPr>
      <w:rPr>
        <w:rFonts w:ascii="Times New Roman" w:hAnsi="Times New Roman" w:hint="default"/>
      </w:rPr>
    </w:lvl>
    <w:lvl w:ilvl="7" w:tplc="85C8B030" w:tentative="1">
      <w:start w:val="1"/>
      <w:numFmt w:val="bullet"/>
      <w:lvlText w:val="-"/>
      <w:lvlJc w:val="left"/>
      <w:pPr>
        <w:tabs>
          <w:tab w:val="num" w:pos="5760"/>
        </w:tabs>
        <w:ind w:left="5760" w:hanging="360"/>
      </w:pPr>
      <w:rPr>
        <w:rFonts w:ascii="Times New Roman" w:hAnsi="Times New Roman" w:hint="default"/>
      </w:rPr>
    </w:lvl>
    <w:lvl w:ilvl="8" w:tplc="BA24893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B735718"/>
    <w:multiLevelType w:val="hybridMultilevel"/>
    <w:tmpl w:val="F844E874"/>
    <w:lvl w:ilvl="0" w:tplc="4FE68474">
      <w:start w:val="1"/>
      <w:numFmt w:val="lowerLetter"/>
      <w:pStyle w:val="Aufzhlung1x"/>
      <w:lvlText w:val="%1."/>
      <w:lvlJc w:val="left"/>
      <w:pPr>
        <w:ind w:left="7023" w:hanging="360"/>
      </w:pPr>
      <w:rPr>
        <w:rFonts w:hint="default"/>
      </w:rPr>
    </w:lvl>
    <w:lvl w:ilvl="1" w:tplc="04070003">
      <w:start w:val="1"/>
      <w:numFmt w:val="bullet"/>
      <w:lvlText w:val="o"/>
      <w:lvlJc w:val="left"/>
      <w:pPr>
        <w:ind w:left="2006" w:hanging="360"/>
      </w:pPr>
      <w:rPr>
        <w:rFonts w:ascii="Courier New" w:hAnsi="Courier New" w:cs="Courier New" w:hint="default"/>
      </w:rPr>
    </w:lvl>
    <w:lvl w:ilvl="2" w:tplc="04070005" w:tentative="1">
      <w:start w:val="1"/>
      <w:numFmt w:val="bullet"/>
      <w:lvlText w:val=""/>
      <w:lvlJc w:val="left"/>
      <w:pPr>
        <w:ind w:left="2726" w:hanging="360"/>
      </w:pPr>
      <w:rPr>
        <w:rFonts w:ascii="Wingdings" w:hAnsi="Wingdings" w:hint="default"/>
      </w:rPr>
    </w:lvl>
    <w:lvl w:ilvl="3" w:tplc="04070001" w:tentative="1">
      <w:start w:val="1"/>
      <w:numFmt w:val="bullet"/>
      <w:lvlText w:val=""/>
      <w:lvlJc w:val="left"/>
      <w:pPr>
        <w:ind w:left="3446" w:hanging="360"/>
      </w:pPr>
      <w:rPr>
        <w:rFonts w:ascii="Symbol" w:hAnsi="Symbol" w:hint="default"/>
      </w:rPr>
    </w:lvl>
    <w:lvl w:ilvl="4" w:tplc="04070003" w:tentative="1">
      <w:start w:val="1"/>
      <w:numFmt w:val="bullet"/>
      <w:lvlText w:val="o"/>
      <w:lvlJc w:val="left"/>
      <w:pPr>
        <w:ind w:left="4166" w:hanging="360"/>
      </w:pPr>
      <w:rPr>
        <w:rFonts w:ascii="Courier New" w:hAnsi="Courier New" w:cs="Courier New" w:hint="default"/>
      </w:rPr>
    </w:lvl>
    <w:lvl w:ilvl="5" w:tplc="04070005" w:tentative="1">
      <w:start w:val="1"/>
      <w:numFmt w:val="bullet"/>
      <w:lvlText w:val=""/>
      <w:lvlJc w:val="left"/>
      <w:pPr>
        <w:ind w:left="4886" w:hanging="360"/>
      </w:pPr>
      <w:rPr>
        <w:rFonts w:ascii="Wingdings" w:hAnsi="Wingdings" w:hint="default"/>
      </w:rPr>
    </w:lvl>
    <w:lvl w:ilvl="6" w:tplc="04070001" w:tentative="1">
      <w:start w:val="1"/>
      <w:numFmt w:val="bullet"/>
      <w:lvlText w:val=""/>
      <w:lvlJc w:val="left"/>
      <w:pPr>
        <w:ind w:left="5606" w:hanging="360"/>
      </w:pPr>
      <w:rPr>
        <w:rFonts w:ascii="Symbol" w:hAnsi="Symbol" w:hint="default"/>
      </w:rPr>
    </w:lvl>
    <w:lvl w:ilvl="7" w:tplc="04070003" w:tentative="1">
      <w:start w:val="1"/>
      <w:numFmt w:val="bullet"/>
      <w:lvlText w:val="o"/>
      <w:lvlJc w:val="left"/>
      <w:pPr>
        <w:ind w:left="6326" w:hanging="360"/>
      </w:pPr>
      <w:rPr>
        <w:rFonts w:ascii="Courier New" w:hAnsi="Courier New" w:cs="Courier New" w:hint="default"/>
      </w:rPr>
    </w:lvl>
    <w:lvl w:ilvl="8" w:tplc="04070005" w:tentative="1">
      <w:start w:val="1"/>
      <w:numFmt w:val="bullet"/>
      <w:lvlText w:val=""/>
      <w:lvlJc w:val="left"/>
      <w:pPr>
        <w:ind w:left="7046" w:hanging="360"/>
      </w:pPr>
      <w:rPr>
        <w:rFonts w:ascii="Wingdings" w:hAnsi="Wingdings" w:hint="default"/>
      </w:rPr>
    </w:lvl>
  </w:abstractNum>
  <w:abstractNum w:abstractNumId="9" w15:restartNumberingAfterBreak="0">
    <w:nsid w:val="782C7C45"/>
    <w:multiLevelType w:val="hybridMultilevel"/>
    <w:tmpl w:val="8F8A3F24"/>
    <w:lvl w:ilvl="0" w:tplc="AED0F9F0">
      <w:start w:val="1"/>
      <w:numFmt w:val="bullet"/>
      <w:lvlText w:val="-"/>
      <w:lvlJc w:val="left"/>
      <w:pPr>
        <w:tabs>
          <w:tab w:val="num" w:pos="720"/>
        </w:tabs>
        <w:ind w:left="720" w:hanging="360"/>
      </w:pPr>
      <w:rPr>
        <w:rFonts w:ascii="Times New Roman" w:hAnsi="Times New Roman" w:hint="default"/>
      </w:rPr>
    </w:lvl>
    <w:lvl w:ilvl="1" w:tplc="FED26666" w:tentative="1">
      <w:start w:val="1"/>
      <w:numFmt w:val="bullet"/>
      <w:lvlText w:val="-"/>
      <w:lvlJc w:val="left"/>
      <w:pPr>
        <w:tabs>
          <w:tab w:val="num" w:pos="1440"/>
        </w:tabs>
        <w:ind w:left="1440" w:hanging="360"/>
      </w:pPr>
      <w:rPr>
        <w:rFonts w:ascii="Times New Roman" w:hAnsi="Times New Roman" w:hint="default"/>
      </w:rPr>
    </w:lvl>
    <w:lvl w:ilvl="2" w:tplc="EBDE28FC" w:tentative="1">
      <w:start w:val="1"/>
      <w:numFmt w:val="bullet"/>
      <w:lvlText w:val="-"/>
      <w:lvlJc w:val="left"/>
      <w:pPr>
        <w:tabs>
          <w:tab w:val="num" w:pos="2160"/>
        </w:tabs>
        <w:ind w:left="2160" w:hanging="360"/>
      </w:pPr>
      <w:rPr>
        <w:rFonts w:ascii="Times New Roman" w:hAnsi="Times New Roman" w:hint="default"/>
      </w:rPr>
    </w:lvl>
    <w:lvl w:ilvl="3" w:tplc="D532A076" w:tentative="1">
      <w:start w:val="1"/>
      <w:numFmt w:val="bullet"/>
      <w:lvlText w:val="-"/>
      <w:lvlJc w:val="left"/>
      <w:pPr>
        <w:tabs>
          <w:tab w:val="num" w:pos="2880"/>
        </w:tabs>
        <w:ind w:left="2880" w:hanging="360"/>
      </w:pPr>
      <w:rPr>
        <w:rFonts w:ascii="Times New Roman" w:hAnsi="Times New Roman" w:hint="default"/>
      </w:rPr>
    </w:lvl>
    <w:lvl w:ilvl="4" w:tplc="39B8CA16" w:tentative="1">
      <w:start w:val="1"/>
      <w:numFmt w:val="bullet"/>
      <w:lvlText w:val="-"/>
      <w:lvlJc w:val="left"/>
      <w:pPr>
        <w:tabs>
          <w:tab w:val="num" w:pos="3600"/>
        </w:tabs>
        <w:ind w:left="3600" w:hanging="360"/>
      </w:pPr>
      <w:rPr>
        <w:rFonts w:ascii="Times New Roman" w:hAnsi="Times New Roman" w:hint="default"/>
      </w:rPr>
    </w:lvl>
    <w:lvl w:ilvl="5" w:tplc="68C8197A" w:tentative="1">
      <w:start w:val="1"/>
      <w:numFmt w:val="bullet"/>
      <w:lvlText w:val="-"/>
      <w:lvlJc w:val="left"/>
      <w:pPr>
        <w:tabs>
          <w:tab w:val="num" w:pos="4320"/>
        </w:tabs>
        <w:ind w:left="4320" w:hanging="360"/>
      </w:pPr>
      <w:rPr>
        <w:rFonts w:ascii="Times New Roman" w:hAnsi="Times New Roman" w:hint="default"/>
      </w:rPr>
    </w:lvl>
    <w:lvl w:ilvl="6" w:tplc="E23A7F20" w:tentative="1">
      <w:start w:val="1"/>
      <w:numFmt w:val="bullet"/>
      <w:lvlText w:val="-"/>
      <w:lvlJc w:val="left"/>
      <w:pPr>
        <w:tabs>
          <w:tab w:val="num" w:pos="5040"/>
        </w:tabs>
        <w:ind w:left="5040" w:hanging="360"/>
      </w:pPr>
      <w:rPr>
        <w:rFonts w:ascii="Times New Roman" w:hAnsi="Times New Roman" w:hint="default"/>
      </w:rPr>
    </w:lvl>
    <w:lvl w:ilvl="7" w:tplc="6AE44F52" w:tentative="1">
      <w:start w:val="1"/>
      <w:numFmt w:val="bullet"/>
      <w:lvlText w:val="-"/>
      <w:lvlJc w:val="left"/>
      <w:pPr>
        <w:tabs>
          <w:tab w:val="num" w:pos="5760"/>
        </w:tabs>
        <w:ind w:left="5760" w:hanging="360"/>
      </w:pPr>
      <w:rPr>
        <w:rFonts w:ascii="Times New Roman" w:hAnsi="Times New Roman" w:hint="default"/>
      </w:rPr>
    </w:lvl>
    <w:lvl w:ilvl="8" w:tplc="806AE7FE" w:tentative="1">
      <w:start w:val="1"/>
      <w:numFmt w:val="bullet"/>
      <w:lvlText w:val="-"/>
      <w:lvlJc w:val="left"/>
      <w:pPr>
        <w:tabs>
          <w:tab w:val="num" w:pos="6480"/>
        </w:tabs>
        <w:ind w:left="6480" w:hanging="360"/>
      </w:pPr>
      <w:rPr>
        <w:rFonts w:ascii="Times New Roman" w:hAnsi="Times New Roman" w:hint="default"/>
      </w:rPr>
    </w:lvl>
  </w:abstractNum>
  <w:num w:numId="1" w16cid:durableId="598489791">
    <w:abstractNumId w:val="0"/>
    <w:lvlOverride w:ilvl="0">
      <w:lvl w:ilvl="0">
        <w:start w:val="1"/>
        <w:numFmt w:val="bullet"/>
        <w:pStyle w:val="Aufzhlung"/>
        <w:lvlText w:val=""/>
        <w:lvlJc w:val="left"/>
        <w:pPr>
          <w:ind w:left="360" w:hanging="360"/>
        </w:pPr>
        <w:rPr>
          <w:rFonts w:ascii="Symbol" w:hAnsi="Symbol" w:hint="default"/>
        </w:rPr>
      </w:lvl>
    </w:lvlOverride>
  </w:num>
  <w:num w:numId="2" w16cid:durableId="1208027164">
    <w:abstractNumId w:val="8"/>
  </w:num>
  <w:num w:numId="3" w16cid:durableId="1162813658">
    <w:abstractNumId w:val="6"/>
  </w:num>
  <w:num w:numId="4" w16cid:durableId="1913269698">
    <w:abstractNumId w:val="8"/>
    <w:lvlOverride w:ilvl="0">
      <w:startOverride w:val="1"/>
    </w:lvlOverride>
  </w:num>
  <w:num w:numId="5" w16cid:durableId="1393969372">
    <w:abstractNumId w:val="1"/>
  </w:num>
  <w:num w:numId="6" w16cid:durableId="267279146">
    <w:abstractNumId w:val="5"/>
  </w:num>
  <w:num w:numId="7" w16cid:durableId="1745495215">
    <w:abstractNumId w:val="4"/>
  </w:num>
  <w:num w:numId="8" w16cid:durableId="1368026369">
    <w:abstractNumId w:val="3"/>
  </w:num>
  <w:num w:numId="9" w16cid:durableId="996376480">
    <w:abstractNumId w:val="2"/>
  </w:num>
  <w:num w:numId="10" w16cid:durableId="1206403161">
    <w:abstractNumId w:val="7"/>
  </w:num>
  <w:num w:numId="11" w16cid:durableId="1395859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059"/>
    <w:rsid w:val="00060957"/>
    <w:rsid w:val="00184B11"/>
    <w:rsid w:val="004C14A9"/>
    <w:rsid w:val="005B1A16"/>
    <w:rsid w:val="00B93EDA"/>
    <w:rsid w:val="00E70059"/>
    <w:rsid w:val="00F51A16"/>
    <w:rsid w:val="00F57C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04662"/>
  <w15:chartTrackingRefBased/>
  <w15:docId w15:val="{38874850-8FF5-48E5-AA43-E4A35557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7005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E7005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E70059"/>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E70059"/>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E70059"/>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E700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700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700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700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70059"/>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E70059"/>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E70059"/>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E70059"/>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E70059"/>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E700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700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700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70059"/>
    <w:rPr>
      <w:rFonts w:eastAsiaTheme="majorEastAsia" w:cstheme="majorBidi"/>
      <w:color w:val="272727" w:themeColor="text1" w:themeTint="D8"/>
    </w:rPr>
  </w:style>
  <w:style w:type="paragraph" w:styleId="Titel">
    <w:name w:val="Title"/>
    <w:basedOn w:val="Standard"/>
    <w:next w:val="Standard"/>
    <w:link w:val="TitelZchn"/>
    <w:uiPriority w:val="10"/>
    <w:qFormat/>
    <w:rsid w:val="00E70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700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700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700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700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70059"/>
    <w:rPr>
      <w:i/>
      <w:iCs/>
      <w:color w:val="404040" w:themeColor="text1" w:themeTint="BF"/>
    </w:rPr>
  </w:style>
  <w:style w:type="paragraph" w:styleId="Listenabsatz">
    <w:name w:val="List Paragraph"/>
    <w:basedOn w:val="Standard"/>
    <w:uiPriority w:val="34"/>
    <w:qFormat/>
    <w:rsid w:val="00E70059"/>
    <w:pPr>
      <w:ind w:left="720"/>
      <w:contextualSpacing/>
    </w:pPr>
  </w:style>
  <w:style w:type="character" w:styleId="IntensiveHervorhebung">
    <w:name w:val="Intense Emphasis"/>
    <w:basedOn w:val="Absatz-Standardschriftart"/>
    <w:uiPriority w:val="21"/>
    <w:qFormat/>
    <w:rsid w:val="00E70059"/>
    <w:rPr>
      <w:i/>
      <w:iCs/>
      <w:color w:val="2E74B5" w:themeColor="accent1" w:themeShade="BF"/>
    </w:rPr>
  </w:style>
  <w:style w:type="paragraph" w:styleId="IntensivesZitat">
    <w:name w:val="Intense Quote"/>
    <w:basedOn w:val="Standard"/>
    <w:next w:val="Standard"/>
    <w:link w:val="IntensivesZitatZchn"/>
    <w:uiPriority w:val="30"/>
    <w:qFormat/>
    <w:rsid w:val="00E7005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E70059"/>
    <w:rPr>
      <w:i/>
      <w:iCs/>
      <w:color w:val="2E74B5" w:themeColor="accent1" w:themeShade="BF"/>
    </w:rPr>
  </w:style>
  <w:style w:type="character" w:styleId="IntensiverVerweis">
    <w:name w:val="Intense Reference"/>
    <w:basedOn w:val="Absatz-Standardschriftart"/>
    <w:uiPriority w:val="32"/>
    <w:qFormat/>
    <w:rsid w:val="00E70059"/>
    <w:rPr>
      <w:b/>
      <w:bCs/>
      <w:smallCaps/>
      <w:color w:val="2E74B5" w:themeColor="accent1" w:themeShade="BF"/>
      <w:spacing w:val="5"/>
    </w:rPr>
  </w:style>
  <w:style w:type="paragraph" w:styleId="Kopfzeile">
    <w:name w:val="header"/>
    <w:basedOn w:val="Standard"/>
    <w:link w:val="KopfzeileZchn"/>
    <w:uiPriority w:val="99"/>
    <w:unhideWhenUsed/>
    <w:rsid w:val="00E7005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70059"/>
  </w:style>
  <w:style w:type="paragraph" w:styleId="Fuzeile">
    <w:name w:val="footer"/>
    <w:basedOn w:val="Standard"/>
    <w:link w:val="FuzeileZchn"/>
    <w:uiPriority w:val="99"/>
    <w:unhideWhenUsed/>
    <w:rsid w:val="00E700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0059"/>
  </w:style>
  <w:style w:type="paragraph" w:customStyle="1" w:styleId="Standard1x">
    <w:name w:val="Standard 1x"/>
    <w:basedOn w:val="Standard"/>
    <w:rsid w:val="00E70059"/>
    <w:pPr>
      <w:spacing w:before="60" w:after="60" w:line="240" w:lineRule="auto"/>
      <w:ind w:left="851"/>
      <w:jc w:val="both"/>
    </w:pPr>
    <w:rPr>
      <w:rFonts w:ascii="Arial" w:eastAsia="Times New Roman" w:hAnsi="Arial" w:cs="Times New Roman"/>
      <w:kern w:val="0"/>
      <w:szCs w:val="20"/>
      <w:lang w:eastAsia="de-DE"/>
      <w14:ligatures w14:val="none"/>
    </w:rPr>
  </w:style>
  <w:style w:type="paragraph" w:customStyle="1" w:styleId="Aufzhlung">
    <w:name w:val="Aufzählung"/>
    <w:basedOn w:val="Standard"/>
    <w:autoRedefine/>
    <w:qFormat/>
    <w:rsid w:val="00E70059"/>
    <w:pPr>
      <w:numPr>
        <w:numId w:val="1"/>
      </w:numPr>
      <w:spacing w:before="60" w:after="60" w:line="240" w:lineRule="auto"/>
      <w:ind w:left="284" w:hanging="284"/>
      <w:jc w:val="both"/>
    </w:pPr>
    <w:rPr>
      <w:rFonts w:ascii="Arial" w:eastAsia="Times New Roman" w:hAnsi="Arial" w:cs="Times New Roman"/>
      <w:kern w:val="0"/>
      <w:szCs w:val="20"/>
      <w:lang w:eastAsia="de-DE"/>
      <w14:ligatures w14:val="none"/>
    </w:rPr>
  </w:style>
  <w:style w:type="paragraph" w:customStyle="1" w:styleId="Aufzhlung1x">
    <w:name w:val="Aufzählung 1x"/>
    <w:basedOn w:val="Aufzhlung"/>
    <w:autoRedefine/>
    <w:qFormat/>
    <w:rsid w:val="00E70059"/>
    <w:pPr>
      <w:numPr>
        <w:numId w:val="2"/>
      </w:numPr>
      <w:spacing w:after="0"/>
      <w:ind w:left="1276" w:hanging="425"/>
    </w:pPr>
    <w:rPr>
      <w:sz w:val="20"/>
    </w:rPr>
  </w:style>
  <w:style w:type="paragraph" w:customStyle="1" w:styleId="Aufzhlung2x">
    <w:name w:val="Aufzählung 2x"/>
    <w:basedOn w:val="Aufzhlung"/>
    <w:rsid w:val="00E70059"/>
    <w:pPr>
      <w:ind w:left="1702"/>
    </w:pPr>
  </w:style>
  <w:style w:type="paragraph" w:customStyle="1" w:styleId="ListeBuchstaben">
    <w:name w:val="Liste Buchstaben"/>
    <w:basedOn w:val="Liste"/>
    <w:rsid w:val="00E70059"/>
    <w:pPr>
      <w:spacing w:before="60" w:after="60" w:line="240" w:lineRule="auto"/>
      <w:ind w:left="1135" w:hanging="284"/>
      <w:contextualSpacing w:val="0"/>
      <w:jc w:val="both"/>
    </w:pPr>
    <w:rPr>
      <w:rFonts w:ascii="Arial" w:eastAsia="Times New Roman" w:hAnsi="Arial" w:cs="Times New Roman"/>
      <w:kern w:val="0"/>
      <w:szCs w:val="20"/>
      <w:lang w:eastAsia="de-DE"/>
      <w14:ligatures w14:val="none"/>
    </w:rPr>
  </w:style>
  <w:style w:type="paragraph" w:styleId="Liste">
    <w:name w:val="List"/>
    <w:basedOn w:val="Standard"/>
    <w:uiPriority w:val="99"/>
    <w:semiHidden/>
    <w:unhideWhenUsed/>
    <w:rsid w:val="00E70059"/>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3452">
      <w:bodyDiv w:val="1"/>
      <w:marLeft w:val="0"/>
      <w:marRight w:val="0"/>
      <w:marTop w:val="0"/>
      <w:marBottom w:val="0"/>
      <w:divBdr>
        <w:top w:val="none" w:sz="0" w:space="0" w:color="auto"/>
        <w:left w:val="none" w:sz="0" w:space="0" w:color="auto"/>
        <w:bottom w:val="none" w:sz="0" w:space="0" w:color="auto"/>
        <w:right w:val="none" w:sz="0" w:space="0" w:color="auto"/>
      </w:divBdr>
      <w:divsChild>
        <w:div w:id="2042238699">
          <w:marLeft w:val="547"/>
          <w:marRight w:val="0"/>
          <w:marTop w:val="0"/>
          <w:marBottom w:val="120"/>
          <w:divBdr>
            <w:top w:val="none" w:sz="0" w:space="0" w:color="auto"/>
            <w:left w:val="none" w:sz="0" w:space="0" w:color="auto"/>
            <w:bottom w:val="none" w:sz="0" w:space="0" w:color="auto"/>
            <w:right w:val="none" w:sz="0" w:space="0" w:color="auto"/>
          </w:divBdr>
        </w:div>
        <w:div w:id="2018575320">
          <w:marLeft w:val="547"/>
          <w:marRight w:val="0"/>
          <w:marTop w:val="0"/>
          <w:marBottom w:val="120"/>
          <w:divBdr>
            <w:top w:val="none" w:sz="0" w:space="0" w:color="auto"/>
            <w:left w:val="none" w:sz="0" w:space="0" w:color="auto"/>
            <w:bottom w:val="none" w:sz="0" w:space="0" w:color="auto"/>
            <w:right w:val="none" w:sz="0" w:space="0" w:color="auto"/>
          </w:divBdr>
        </w:div>
        <w:div w:id="267353529">
          <w:marLeft w:val="547"/>
          <w:marRight w:val="0"/>
          <w:marTop w:val="0"/>
          <w:marBottom w:val="120"/>
          <w:divBdr>
            <w:top w:val="none" w:sz="0" w:space="0" w:color="auto"/>
            <w:left w:val="none" w:sz="0" w:space="0" w:color="auto"/>
            <w:bottom w:val="none" w:sz="0" w:space="0" w:color="auto"/>
            <w:right w:val="none" w:sz="0" w:space="0" w:color="auto"/>
          </w:divBdr>
        </w:div>
        <w:div w:id="1400329244">
          <w:marLeft w:val="547"/>
          <w:marRight w:val="0"/>
          <w:marTop w:val="0"/>
          <w:marBottom w:val="120"/>
          <w:divBdr>
            <w:top w:val="none" w:sz="0" w:space="0" w:color="auto"/>
            <w:left w:val="none" w:sz="0" w:space="0" w:color="auto"/>
            <w:bottom w:val="none" w:sz="0" w:space="0" w:color="auto"/>
            <w:right w:val="none" w:sz="0" w:space="0" w:color="auto"/>
          </w:divBdr>
        </w:div>
        <w:div w:id="1178808806">
          <w:marLeft w:val="547"/>
          <w:marRight w:val="0"/>
          <w:marTop w:val="0"/>
          <w:marBottom w:val="120"/>
          <w:divBdr>
            <w:top w:val="none" w:sz="0" w:space="0" w:color="auto"/>
            <w:left w:val="none" w:sz="0" w:space="0" w:color="auto"/>
            <w:bottom w:val="none" w:sz="0" w:space="0" w:color="auto"/>
            <w:right w:val="none" w:sz="0" w:space="0" w:color="auto"/>
          </w:divBdr>
        </w:div>
        <w:div w:id="313220376">
          <w:marLeft w:val="547"/>
          <w:marRight w:val="0"/>
          <w:marTop w:val="0"/>
          <w:marBottom w:val="120"/>
          <w:divBdr>
            <w:top w:val="none" w:sz="0" w:space="0" w:color="auto"/>
            <w:left w:val="none" w:sz="0" w:space="0" w:color="auto"/>
            <w:bottom w:val="none" w:sz="0" w:space="0" w:color="auto"/>
            <w:right w:val="none" w:sz="0" w:space="0" w:color="auto"/>
          </w:divBdr>
        </w:div>
      </w:divsChild>
    </w:div>
    <w:div w:id="507522390">
      <w:bodyDiv w:val="1"/>
      <w:marLeft w:val="0"/>
      <w:marRight w:val="0"/>
      <w:marTop w:val="0"/>
      <w:marBottom w:val="0"/>
      <w:divBdr>
        <w:top w:val="none" w:sz="0" w:space="0" w:color="auto"/>
        <w:left w:val="none" w:sz="0" w:space="0" w:color="auto"/>
        <w:bottom w:val="none" w:sz="0" w:space="0" w:color="auto"/>
        <w:right w:val="none" w:sz="0" w:space="0" w:color="auto"/>
      </w:divBdr>
      <w:divsChild>
        <w:div w:id="342323013">
          <w:marLeft w:val="547"/>
          <w:marRight w:val="0"/>
          <w:marTop w:val="0"/>
          <w:marBottom w:val="120"/>
          <w:divBdr>
            <w:top w:val="none" w:sz="0" w:space="0" w:color="auto"/>
            <w:left w:val="none" w:sz="0" w:space="0" w:color="auto"/>
            <w:bottom w:val="none" w:sz="0" w:space="0" w:color="auto"/>
            <w:right w:val="none" w:sz="0" w:space="0" w:color="auto"/>
          </w:divBdr>
        </w:div>
        <w:div w:id="2017072172">
          <w:marLeft w:val="547"/>
          <w:marRight w:val="0"/>
          <w:marTop w:val="0"/>
          <w:marBottom w:val="120"/>
          <w:divBdr>
            <w:top w:val="none" w:sz="0" w:space="0" w:color="auto"/>
            <w:left w:val="none" w:sz="0" w:space="0" w:color="auto"/>
            <w:bottom w:val="none" w:sz="0" w:space="0" w:color="auto"/>
            <w:right w:val="none" w:sz="0" w:space="0" w:color="auto"/>
          </w:divBdr>
        </w:div>
        <w:div w:id="135293996">
          <w:marLeft w:val="547"/>
          <w:marRight w:val="0"/>
          <w:marTop w:val="0"/>
          <w:marBottom w:val="120"/>
          <w:divBdr>
            <w:top w:val="none" w:sz="0" w:space="0" w:color="auto"/>
            <w:left w:val="none" w:sz="0" w:space="0" w:color="auto"/>
            <w:bottom w:val="none" w:sz="0" w:space="0" w:color="auto"/>
            <w:right w:val="none" w:sz="0" w:space="0" w:color="auto"/>
          </w:divBdr>
        </w:div>
        <w:div w:id="1301424694">
          <w:marLeft w:val="547"/>
          <w:marRight w:val="0"/>
          <w:marTop w:val="0"/>
          <w:marBottom w:val="120"/>
          <w:divBdr>
            <w:top w:val="none" w:sz="0" w:space="0" w:color="auto"/>
            <w:left w:val="none" w:sz="0" w:space="0" w:color="auto"/>
            <w:bottom w:val="none" w:sz="0" w:space="0" w:color="auto"/>
            <w:right w:val="none" w:sz="0" w:space="0" w:color="auto"/>
          </w:divBdr>
        </w:div>
        <w:div w:id="868418941">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2447</Words>
  <Characters>15417</Characters>
  <Application>Microsoft Office Word</Application>
  <DocSecurity>0</DocSecurity>
  <Lines>128</Lines>
  <Paragraphs>35</Paragraphs>
  <ScaleCrop>false</ScaleCrop>
  <Company>Landesbetriebe Forst Brandenburg</Company>
  <LinksUpToDate>false</LinksUpToDate>
  <CharactersWithSpaces>17829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Karg, Diana</dc:creator>
  <cp:keywords/>
  <dc:description/>
  <cp:lastModifiedBy>Karg, Diana</cp:lastModifiedBy>
  <cp:revision>1</cp:revision>
  <dcterms:created xsi:type="dcterms:W3CDTF">2026-09-29T11:48:00Z</dcterms:created>
  <dcterms:modified xsi:type="dcterms:W3CDTF">2026-09-29T11:56:00Z</dcterms:modified>
</cp:coreProperties>
</file>